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E8" w:rsidRDefault="009D4E96" w:rsidP="009D4E96">
      <w:pPr>
        <w:pStyle w:val="Ttulo"/>
        <w:spacing w:line="360" w:lineRule="aut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-2159</wp:posOffset>
            </wp:positionV>
            <wp:extent cx="932815" cy="8477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MUNICÍPIO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SANTO</w:t>
      </w:r>
      <w:r>
        <w:rPr>
          <w:spacing w:val="3"/>
          <w:w w:val="115"/>
        </w:rPr>
        <w:t xml:space="preserve"> </w:t>
      </w:r>
      <w:r>
        <w:rPr>
          <w:w w:val="115"/>
        </w:rPr>
        <w:t>ANTONIO 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SUDOESTE</w:t>
      </w:r>
    </w:p>
    <w:p w:rsidR="00F64AE8" w:rsidRDefault="009D4E96" w:rsidP="009D4E96">
      <w:pPr>
        <w:spacing w:before="21" w:line="360" w:lineRule="auto"/>
        <w:ind w:right="14"/>
        <w:jc w:val="center"/>
      </w:pPr>
      <w:r>
        <w:rPr>
          <w:w w:val="120"/>
        </w:rPr>
        <w:t>ESTADO</w:t>
      </w:r>
      <w:r>
        <w:rPr>
          <w:spacing w:val="6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PARANÁ</w:t>
      </w:r>
    </w:p>
    <w:p w:rsidR="00F64AE8" w:rsidRDefault="009D4E96" w:rsidP="009D4E96">
      <w:pPr>
        <w:spacing w:before="20" w:line="360" w:lineRule="auto"/>
        <w:ind w:left="2972" w:right="2971"/>
        <w:jc w:val="center"/>
        <w:rPr>
          <w:sz w:val="16"/>
        </w:rPr>
      </w:pPr>
      <w:r>
        <w:rPr>
          <w:w w:val="115"/>
          <w:sz w:val="16"/>
        </w:rPr>
        <w:t>Avenida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 xml:space="preserve">Brasil, 1431 </w:t>
      </w:r>
      <w:r>
        <w:rPr>
          <w:rFonts w:ascii="Trebuchet MS" w:hAnsi="Trebuchet MS"/>
          <w:w w:val="115"/>
          <w:sz w:val="16"/>
        </w:rPr>
        <w:t>–</w:t>
      </w:r>
      <w:r>
        <w:rPr>
          <w:w w:val="115"/>
          <w:sz w:val="16"/>
        </w:rPr>
        <w:t>centro</w:t>
      </w:r>
      <w:r>
        <w:rPr>
          <w:rFonts w:ascii="Trebuchet MS" w:hAnsi="Trebuchet MS"/>
          <w:w w:val="115"/>
          <w:sz w:val="16"/>
        </w:rPr>
        <w:t xml:space="preserve">– </w:t>
      </w:r>
      <w:r>
        <w:rPr>
          <w:w w:val="115"/>
          <w:sz w:val="16"/>
        </w:rPr>
        <w:t>CEP 85.710-000 CNPJ 75.927.582/0001-55</w:t>
      </w:r>
    </w:p>
    <w:p w:rsidR="00F64AE8" w:rsidRDefault="009D4E96" w:rsidP="009D4E96">
      <w:pPr>
        <w:spacing w:before="6" w:line="360" w:lineRule="auto"/>
        <w:ind w:left="557" w:right="562"/>
        <w:jc w:val="center"/>
        <w:rPr>
          <w:sz w:val="16"/>
        </w:rPr>
      </w:pPr>
      <w:r>
        <w:rPr>
          <w:w w:val="110"/>
          <w:sz w:val="16"/>
        </w:rPr>
        <w:t>E-mail:</w:t>
      </w:r>
      <w:r>
        <w:rPr>
          <w:spacing w:val="16"/>
          <w:w w:val="110"/>
          <w:sz w:val="16"/>
        </w:rPr>
        <w:t xml:space="preserve"> </w:t>
      </w:r>
      <w:hyperlink r:id="rId6">
        <w:r>
          <w:rPr>
            <w:color w:val="0462C1"/>
            <w:w w:val="110"/>
            <w:sz w:val="16"/>
            <w:u w:val="single" w:color="0462C1"/>
          </w:rPr>
          <w:t>licitacao@pmsas.pr.gov.br</w:t>
        </w:r>
      </w:hyperlink>
      <w:r>
        <w:rPr>
          <w:color w:val="0462C1"/>
          <w:spacing w:val="43"/>
          <w:w w:val="110"/>
          <w:sz w:val="16"/>
          <w:u w:val="single" w:color="0462C1"/>
        </w:rPr>
        <w:t xml:space="preserve">  </w:t>
      </w:r>
      <w:r>
        <w:rPr>
          <w:rFonts w:ascii="Trebuchet MS" w:hAnsi="Trebuchet MS"/>
          <w:w w:val="110"/>
          <w:sz w:val="16"/>
        </w:rPr>
        <w:t>–</w:t>
      </w:r>
      <w:r>
        <w:rPr>
          <w:rFonts w:ascii="Trebuchet MS" w:hAnsi="Trebuchet MS"/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Telefone:</w:t>
      </w:r>
      <w:r>
        <w:rPr>
          <w:spacing w:val="16"/>
          <w:w w:val="110"/>
          <w:sz w:val="16"/>
        </w:rPr>
        <w:t xml:space="preserve"> </w:t>
      </w:r>
      <w:r>
        <w:rPr>
          <w:w w:val="110"/>
          <w:sz w:val="16"/>
        </w:rPr>
        <w:t>(46)</w:t>
      </w:r>
      <w:r>
        <w:rPr>
          <w:spacing w:val="1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35638000</w:t>
      </w:r>
    </w:p>
    <w:p w:rsidR="00F64AE8" w:rsidRDefault="00F64AE8" w:rsidP="009D4E96">
      <w:pPr>
        <w:pStyle w:val="Corpodetexto"/>
        <w:spacing w:line="360" w:lineRule="auto"/>
        <w:rPr>
          <w:sz w:val="16"/>
        </w:rPr>
      </w:pPr>
    </w:p>
    <w:p w:rsidR="00F64AE8" w:rsidRDefault="00F64AE8" w:rsidP="009D4E96">
      <w:pPr>
        <w:pStyle w:val="Corpodetexto"/>
        <w:spacing w:before="91" w:line="360" w:lineRule="auto"/>
        <w:rPr>
          <w:sz w:val="16"/>
        </w:rPr>
      </w:pPr>
    </w:p>
    <w:p w:rsidR="00F64AE8" w:rsidRDefault="009D4E96" w:rsidP="009D4E96">
      <w:pPr>
        <w:spacing w:line="360" w:lineRule="auto"/>
        <w:ind w:left="557" w:right="573"/>
        <w:jc w:val="center"/>
        <w:rPr>
          <w:b/>
          <w:sz w:val="20"/>
        </w:rPr>
      </w:pPr>
      <w:r>
        <w:rPr>
          <w:b/>
          <w:spacing w:val="-2"/>
          <w:w w:val="120"/>
          <w:sz w:val="20"/>
        </w:rPr>
        <w:t>RESPOSTA DE ESCLARECIMENTO</w:t>
      </w:r>
    </w:p>
    <w:p w:rsidR="00F64AE8" w:rsidRDefault="00F64AE8" w:rsidP="009D4E96">
      <w:pPr>
        <w:pStyle w:val="Corpodetexto"/>
        <w:spacing w:line="360" w:lineRule="auto"/>
        <w:rPr>
          <w:b/>
        </w:rPr>
      </w:pPr>
    </w:p>
    <w:p w:rsidR="00F64AE8" w:rsidRDefault="00F64AE8" w:rsidP="009D4E96">
      <w:pPr>
        <w:pStyle w:val="Corpodetexto"/>
        <w:spacing w:before="103" w:line="360" w:lineRule="auto"/>
        <w:rPr>
          <w:b/>
        </w:rPr>
      </w:pPr>
    </w:p>
    <w:p w:rsidR="00F64AE8" w:rsidRDefault="009D4E96" w:rsidP="009D4E96">
      <w:pPr>
        <w:spacing w:line="360" w:lineRule="auto"/>
        <w:ind w:left="100" w:right="112" w:firstLine="720"/>
        <w:jc w:val="both"/>
        <w:rPr>
          <w:sz w:val="20"/>
        </w:rPr>
      </w:pPr>
      <w:r>
        <w:rPr>
          <w:b/>
          <w:w w:val="115"/>
          <w:sz w:val="20"/>
        </w:rPr>
        <w:t>A ADMINISTRAÇÃO MUNICIPAL</w:t>
      </w:r>
      <w:r>
        <w:rPr>
          <w:w w:val="115"/>
          <w:sz w:val="20"/>
        </w:rPr>
        <w:t xml:space="preserve">, neste ato representado por sua Pregoeira, do Processo Licitatório, </w:t>
      </w:r>
      <w:r w:rsidR="007F4EEF">
        <w:rPr>
          <w:b/>
          <w:i/>
          <w:w w:val="115"/>
          <w:sz w:val="20"/>
        </w:rPr>
        <w:t>Pregão Eletrônico 04/2024</w:t>
      </w:r>
      <w:r>
        <w:rPr>
          <w:w w:val="115"/>
          <w:sz w:val="20"/>
        </w:rPr>
        <w:t>, no uso de suas atribuições legais, tornando público o esclarecimento prestado eletronicamente atravé</w:t>
      </w:r>
      <w:r w:rsidR="007F4EEF">
        <w:rPr>
          <w:w w:val="115"/>
          <w:sz w:val="20"/>
        </w:rPr>
        <w:t>s da plataforma BLL</w:t>
      </w:r>
      <w:r>
        <w:rPr>
          <w:w w:val="115"/>
          <w:sz w:val="20"/>
        </w:rPr>
        <w:t>,</w:t>
      </w:r>
    </w:p>
    <w:p w:rsidR="00F64AE8" w:rsidRDefault="00F64AE8" w:rsidP="009D4E96">
      <w:pPr>
        <w:pStyle w:val="Corpodetexto"/>
        <w:spacing w:before="30" w:line="360" w:lineRule="auto"/>
      </w:pPr>
    </w:p>
    <w:p w:rsidR="00F64AE8" w:rsidRDefault="009D4E96" w:rsidP="009D4E96">
      <w:pPr>
        <w:pStyle w:val="Corpodetexto"/>
        <w:spacing w:line="360" w:lineRule="auto"/>
        <w:ind w:left="100" w:right="111" w:firstLine="720"/>
        <w:jc w:val="both"/>
      </w:pPr>
      <w:r>
        <w:rPr>
          <w:b/>
          <w:w w:val="115"/>
        </w:rPr>
        <w:t>Considerando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o pedido de esclarecimento realizado pela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empresa </w:t>
      </w:r>
      <w:r w:rsidR="007F4EEF" w:rsidRPr="007F4EEF">
        <w:rPr>
          <w:b/>
          <w:w w:val="115"/>
        </w:rPr>
        <w:t>EPINET COMÉRCIO DE EQUIPAMENTOS DE PROTEÇÃO LTDA</w:t>
      </w:r>
      <w:r w:rsidR="007F4EEF">
        <w:rPr>
          <w:w w:val="115"/>
        </w:rPr>
        <w:t>, referente ao prazo de entrega do produto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em</w:t>
      </w:r>
      <w:r>
        <w:rPr>
          <w:spacing w:val="-1"/>
          <w:w w:val="115"/>
        </w:rPr>
        <w:t xml:space="preserve"> </w:t>
      </w:r>
      <w:r w:rsidR="007F4EEF">
        <w:rPr>
          <w:w w:val="115"/>
        </w:rPr>
        <w:t>atendimento</w:t>
      </w:r>
      <w:r>
        <w:rPr>
          <w:w w:val="115"/>
        </w:rPr>
        <w:t xml:space="preserve"> </w:t>
      </w:r>
      <w:r w:rsidR="007F4EEF" w:rsidRPr="007F4EEF">
        <w:rPr>
          <w:w w:val="115"/>
        </w:rPr>
        <w:t xml:space="preserve">a necessidade da Aquisição de material de higiene e limpeza em atendimento de </w:t>
      </w:r>
      <w:r w:rsidR="007F4EEF">
        <w:rPr>
          <w:w w:val="115"/>
        </w:rPr>
        <w:t>todas as Secretarias Municipais</w:t>
      </w:r>
      <w:r>
        <w:rPr>
          <w:w w:val="115"/>
        </w:rPr>
        <w:t>, onde a mesma expõe:</w:t>
      </w:r>
    </w:p>
    <w:p w:rsidR="00F64AE8" w:rsidRDefault="00F64AE8" w:rsidP="009D4E96">
      <w:pPr>
        <w:pStyle w:val="Corpodetexto"/>
        <w:spacing w:before="41" w:line="360" w:lineRule="auto"/>
      </w:pPr>
    </w:p>
    <w:p w:rsidR="00F64AE8" w:rsidRPr="00AF5878" w:rsidRDefault="00AF5878" w:rsidP="009D4E96">
      <w:pPr>
        <w:pStyle w:val="PargrafodaLista"/>
        <w:numPr>
          <w:ilvl w:val="0"/>
          <w:numId w:val="2"/>
        </w:numPr>
        <w:tabs>
          <w:tab w:val="left" w:pos="2365"/>
          <w:tab w:val="left" w:pos="2367"/>
        </w:tabs>
        <w:spacing w:before="37" w:line="360" w:lineRule="auto"/>
        <w:ind w:right="119"/>
        <w:jc w:val="both"/>
        <w:rPr>
          <w:i/>
        </w:rPr>
      </w:pPr>
      <w:r>
        <w:rPr>
          <w:i/>
          <w:w w:val="115"/>
          <w:sz w:val="20"/>
        </w:rPr>
        <w:t>Solicita</w:t>
      </w:r>
      <w:r w:rsidRPr="00AF5878">
        <w:rPr>
          <w:i/>
          <w:w w:val="115"/>
          <w:sz w:val="20"/>
        </w:rPr>
        <w:t xml:space="preserve"> esclarecimento </w:t>
      </w:r>
      <w:r>
        <w:rPr>
          <w:i/>
          <w:w w:val="115"/>
          <w:sz w:val="20"/>
        </w:rPr>
        <w:t>acerca d</w:t>
      </w:r>
      <w:r w:rsidRPr="00AF5878">
        <w:rPr>
          <w:i/>
          <w:w w:val="115"/>
          <w:sz w:val="20"/>
        </w:rPr>
        <w:t xml:space="preserve">o prazo </w:t>
      </w:r>
      <w:r w:rsidR="00EE0315">
        <w:rPr>
          <w:i/>
          <w:w w:val="115"/>
          <w:sz w:val="20"/>
        </w:rPr>
        <w:t>de 10 dias ú</w:t>
      </w:r>
      <w:r w:rsidRPr="00AF5878">
        <w:rPr>
          <w:i/>
          <w:w w:val="115"/>
          <w:sz w:val="20"/>
        </w:rPr>
        <w:t>teis para a entrega do produto</w:t>
      </w:r>
      <w:r w:rsidR="00EE0315">
        <w:rPr>
          <w:i/>
          <w:w w:val="115"/>
          <w:sz w:val="20"/>
        </w:rPr>
        <w:t>, s</w:t>
      </w:r>
      <w:r>
        <w:rPr>
          <w:i/>
          <w:w w:val="115"/>
          <w:sz w:val="20"/>
        </w:rPr>
        <w:t xml:space="preserve">ugerindo </w:t>
      </w:r>
      <w:r w:rsidR="00EE0315">
        <w:rPr>
          <w:i/>
          <w:w w:val="115"/>
          <w:sz w:val="20"/>
        </w:rPr>
        <w:t>a dilat</w:t>
      </w:r>
      <w:r>
        <w:rPr>
          <w:i/>
          <w:w w:val="115"/>
          <w:sz w:val="20"/>
        </w:rPr>
        <w:t>ação do prazo para 15 dias.</w:t>
      </w:r>
    </w:p>
    <w:p w:rsidR="00AF5878" w:rsidRPr="00AF5878" w:rsidRDefault="00AF5878" w:rsidP="009D4E96">
      <w:pPr>
        <w:pStyle w:val="PargrafodaLista"/>
        <w:tabs>
          <w:tab w:val="left" w:pos="2365"/>
          <w:tab w:val="left" w:pos="2367"/>
        </w:tabs>
        <w:spacing w:before="37" w:line="360" w:lineRule="auto"/>
        <w:ind w:left="2367" w:right="119" w:firstLine="0"/>
        <w:rPr>
          <w:i/>
        </w:rPr>
      </w:pPr>
    </w:p>
    <w:p w:rsidR="00F64AE8" w:rsidRDefault="009D4E96" w:rsidP="009D4E96">
      <w:pPr>
        <w:spacing w:line="360" w:lineRule="auto"/>
        <w:ind w:left="820"/>
        <w:rPr>
          <w:b/>
          <w:spacing w:val="-2"/>
          <w:w w:val="115"/>
          <w:sz w:val="20"/>
        </w:rPr>
      </w:pPr>
      <w:r>
        <w:rPr>
          <w:b/>
          <w:spacing w:val="-2"/>
          <w:w w:val="115"/>
          <w:sz w:val="20"/>
        </w:rPr>
        <w:t>Esclarece:</w:t>
      </w:r>
    </w:p>
    <w:p w:rsidR="009D4E96" w:rsidRDefault="009D4E96" w:rsidP="009D4E96">
      <w:pPr>
        <w:spacing w:line="360" w:lineRule="auto"/>
        <w:ind w:left="820"/>
        <w:rPr>
          <w:b/>
          <w:sz w:val="20"/>
        </w:rPr>
      </w:pPr>
    </w:p>
    <w:p w:rsidR="00F64AE8" w:rsidRDefault="009D4E96" w:rsidP="009D4E96">
      <w:pPr>
        <w:pStyle w:val="Corpodetexto"/>
        <w:spacing w:line="360" w:lineRule="auto"/>
        <w:ind w:left="720" w:firstLine="720"/>
        <w:jc w:val="both"/>
      </w:pPr>
      <w:r w:rsidRPr="009D4E96">
        <w:rPr>
          <w:b/>
        </w:rPr>
        <w:t>Considerando que</w:t>
      </w:r>
      <w:r w:rsidRPr="009D4E96">
        <w:t xml:space="preserve">, o prazo de entrega é contado a partir da emissão do pedido de compra, e </w:t>
      </w:r>
      <w:r>
        <w:t>u</w:t>
      </w:r>
      <w:r w:rsidRPr="009D4E96">
        <w:t>ma vez que a empresa, ao tomar ciência de sua habilitação, pode diligenciar prontamente para providenciar os produtos e atender ao prazo estipulado no edital, não se vislumbra a necessidade de qualquer alteração. O prazo de 10 dias úteis é perfeitamente adequado para a entrega dos produtos.</w:t>
      </w:r>
    </w:p>
    <w:p w:rsidR="009D4E96" w:rsidRDefault="009D4E96" w:rsidP="009D4E96">
      <w:pPr>
        <w:pStyle w:val="Corpodetexto"/>
        <w:spacing w:line="360" w:lineRule="auto"/>
        <w:ind w:left="1181"/>
        <w:jc w:val="center"/>
        <w:rPr>
          <w:noProof/>
          <w:lang w:val="pt-BR" w:eastAsia="pt-BR"/>
        </w:rPr>
      </w:pPr>
    </w:p>
    <w:p w:rsidR="009D4E96" w:rsidRDefault="009D4E96" w:rsidP="009D4E96">
      <w:pPr>
        <w:pStyle w:val="Corpodetexto"/>
        <w:spacing w:line="360" w:lineRule="auto"/>
        <w:ind w:left="1181"/>
        <w:jc w:val="center"/>
        <w:rPr>
          <w:noProof/>
          <w:lang w:val="pt-BR" w:eastAsia="pt-BR"/>
        </w:rPr>
      </w:pPr>
    </w:p>
    <w:p w:rsidR="009D4E96" w:rsidRDefault="009D4E96" w:rsidP="009D4E96">
      <w:pPr>
        <w:pStyle w:val="Corpodetexto"/>
        <w:spacing w:line="360" w:lineRule="auto"/>
        <w:ind w:left="1181"/>
        <w:jc w:val="center"/>
        <w:rPr>
          <w:noProof/>
          <w:lang w:val="pt-BR" w:eastAsia="pt-BR"/>
        </w:rPr>
      </w:pPr>
    </w:p>
    <w:p w:rsidR="009D4E96" w:rsidRDefault="009D4E96" w:rsidP="009D4E96">
      <w:pPr>
        <w:pStyle w:val="Corpodetexto"/>
        <w:spacing w:line="360" w:lineRule="auto"/>
        <w:ind w:left="1181"/>
        <w:jc w:val="center"/>
        <w:rPr>
          <w:noProof/>
          <w:lang w:val="pt-BR" w:eastAsia="pt-BR"/>
        </w:rPr>
      </w:pPr>
    </w:p>
    <w:p w:rsidR="00F64AE8" w:rsidRDefault="009D4E96" w:rsidP="009D4E96">
      <w:pPr>
        <w:pStyle w:val="Corpodetexto"/>
        <w:spacing w:line="360" w:lineRule="auto"/>
        <w:ind w:left="1181"/>
        <w:jc w:val="center"/>
      </w:pPr>
      <w:r>
        <w:rPr>
          <w:w w:val="115"/>
        </w:rPr>
        <w:t>Santo</w:t>
      </w:r>
      <w:r>
        <w:rPr>
          <w:spacing w:val="8"/>
          <w:w w:val="115"/>
        </w:rPr>
        <w:t xml:space="preserve"> </w:t>
      </w:r>
      <w:r>
        <w:rPr>
          <w:w w:val="115"/>
        </w:rPr>
        <w:t>Antonio</w:t>
      </w:r>
      <w:r>
        <w:rPr>
          <w:spacing w:val="10"/>
          <w:w w:val="115"/>
        </w:rPr>
        <w:t xml:space="preserve"> 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Sudoeste</w:t>
      </w:r>
      <w:r>
        <w:rPr>
          <w:spacing w:val="14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12"/>
          <w:w w:val="115"/>
        </w:rPr>
        <w:t xml:space="preserve"> </w:t>
      </w:r>
      <w:r>
        <w:rPr>
          <w:w w:val="115"/>
        </w:rPr>
        <w:t>Paraná,</w:t>
      </w:r>
      <w:r>
        <w:rPr>
          <w:spacing w:val="5"/>
          <w:w w:val="115"/>
        </w:rPr>
        <w:t xml:space="preserve"> </w:t>
      </w:r>
      <w:r>
        <w:rPr>
          <w:w w:val="115"/>
        </w:rPr>
        <w:t>23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janeiro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2024.</w:t>
      </w:r>
    </w:p>
    <w:p w:rsidR="00C0540B" w:rsidRDefault="00C0540B" w:rsidP="009D4E96">
      <w:pPr>
        <w:spacing w:before="45" w:line="360" w:lineRule="auto"/>
        <w:ind w:left="578" w:right="21"/>
        <w:jc w:val="center"/>
        <w:rPr>
          <w:b/>
          <w:w w:val="115"/>
          <w:sz w:val="20"/>
        </w:rPr>
      </w:pPr>
    </w:p>
    <w:p w:rsidR="00C0540B" w:rsidRPr="0081313F" w:rsidRDefault="0081313F" w:rsidP="0081313F">
      <w:pPr>
        <w:pStyle w:val="NormalWeb"/>
        <w:jc w:val="center"/>
      </w:pPr>
      <w:r>
        <w:rPr>
          <w:noProof/>
        </w:rPr>
        <w:drawing>
          <wp:inline distT="0" distB="0" distL="0" distR="0" wp14:anchorId="2359F6ED" wp14:editId="6DA6DA7C">
            <wp:extent cx="2447925" cy="485775"/>
            <wp:effectExtent l="0" t="0" r="9525" b="9525"/>
            <wp:docPr id="2" name="Imagem 2" descr="C:\Users\LICITACAO\AppData\Local\Packages\Microsoft.Windows.Photos_8wekyb3d8bbwe\TempState\ShareServiceTempFolder\NATA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NATALI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1" cy="4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AE8" w:rsidRDefault="009D4E96" w:rsidP="009D4E96">
      <w:pPr>
        <w:spacing w:before="45" w:line="360" w:lineRule="auto"/>
        <w:ind w:left="578" w:right="21"/>
        <w:jc w:val="center"/>
        <w:rPr>
          <w:b/>
          <w:sz w:val="20"/>
        </w:rPr>
      </w:pPr>
      <w:r>
        <w:rPr>
          <w:b/>
          <w:w w:val="115"/>
          <w:sz w:val="20"/>
        </w:rPr>
        <w:t xml:space="preserve">NATALICIA </w:t>
      </w:r>
      <w:r w:rsidR="00C0540B">
        <w:rPr>
          <w:b/>
          <w:w w:val="115"/>
          <w:sz w:val="20"/>
        </w:rPr>
        <w:t>FRANCISCONI PASTÓRIO</w:t>
      </w:r>
    </w:p>
    <w:p w:rsidR="00F64AE8" w:rsidRDefault="009D4E96" w:rsidP="009D4E96">
      <w:pPr>
        <w:spacing w:before="34" w:line="360" w:lineRule="auto"/>
        <w:ind w:left="578" w:right="21"/>
        <w:jc w:val="center"/>
        <w:rPr>
          <w:b/>
          <w:sz w:val="20"/>
        </w:rPr>
      </w:pPr>
      <w:r>
        <w:rPr>
          <w:b/>
          <w:spacing w:val="-2"/>
          <w:w w:val="110"/>
          <w:sz w:val="20"/>
        </w:rPr>
        <w:t>Pregoeira</w:t>
      </w:r>
    </w:p>
    <w:sectPr w:rsidR="00F64AE8">
      <w:type w:val="continuous"/>
      <w:pgSz w:w="11910" w:h="16840"/>
      <w:pgMar w:top="4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EF4"/>
    <w:multiLevelType w:val="hybridMultilevel"/>
    <w:tmpl w:val="3FBC6736"/>
    <w:lvl w:ilvl="0" w:tplc="02C45FC0">
      <w:start w:val="1"/>
      <w:numFmt w:val="upperRoman"/>
      <w:lvlText w:val="%1."/>
      <w:lvlJc w:val="left"/>
      <w:pPr>
        <w:ind w:left="2367" w:hanging="486"/>
        <w:jc w:val="right"/>
      </w:pPr>
      <w:rPr>
        <w:rFonts w:ascii="Cambria" w:eastAsia="Cambria" w:hAnsi="Cambria" w:cs="Cambria" w:hint="default"/>
        <w:b w:val="0"/>
        <w:bCs w:val="0"/>
        <w:i/>
        <w:iCs/>
        <w:spacing w:val="-3"/>
        <w:w w:val="120"/>
        <w:sz w:val="20"/>
        <w:szCs w:val="20"/>
        <w:lang w:val="pt-PT" w:eastAsia="en-US" w:bidi="ar-SA"/>
      </w:rPr>
    </w:lvl>
    <w:lvl w:ilvl="1" w:tplc="B9186074">
      <w:numFmt w:val="bullet"/>
      <w:lvlText w:val="•"/>
      <w:lvlJc w:val="left"/>
      <w:pPr>
        <w:ind w:left="3120" w:hanging="486"/>
      </w:pPr>
      <w:rPr>
        <w:rFonts w:hint="default"/>
        <w:lang w:val="pt-PT" w:eastAsia="en-US" w:bidi="ar-SA"/>
      </w:rPr>
    </w:lvl>
    <w:lvl w:ilvl="2" w:tplc="A0D0BC0C">
      <w:numFmt w:val="bullet"/>
      <w:lvlText w:val="•"/>
      <w:lvlJc w:val="left"/>
      <w:pPr>
        <w:ind w:left="3880" w:hanging="486"/>
      </w:pPr>
      <w:rPr>
        <w:rFonts w:hint="default"/>
        <w:lang w:val="pt-PT" w:eastAsia="en-US" w:bidi="ar-SA"/>
      </w:rPr>
    </w:lvl>
    <w:lvl w:ilvl="3" w:tplc="8E3275B0">
      <w:numFmt w:val="bullet"/>
      <w:lvlText w:val="•"/>
      <w:lvlJc w:val="left"/>
      <w:pPr>
        <w:ind w:left="4641" w:hanging="486"/>
      </w:pPr>
      <w:rPr>
        <w:rFonts w:hint="default"/>
        <w:lang w:val="pt-PT" w:eastAsia="en-US" w:bidi="ar-SA"/>
      </w:rPr>
    </w:lvl>
    <w:lvl w:ilvl="4" w:tplc="7DEE8082">
      <w:numFmt w:val="bullet"/>
      <w:lvlText w:val="•"/>
      <w:lvlJc w:val="left"/>
      <w:pPr>
        <w:ind w:left="5401" w:hanging="486"/>
      </w:pPr>
      <w:rPr>
        <w:rFonts w:hint="default"/>
        <w:lang w:val="pt-PT" w:eastAsia="en-US" w:bidi="ar-SA"/>
      </w:rPr>
    </w:lvl>
    <w:lvl w:ilvl="5" w:tplc="890C1174">
      <w:numFmt w:val="bullet"/>
      <w:lvlText w:val="•"/>
      <w:lvlJc w:val="left"/>
      <w:pPr>
        <w:ind w:left="6162" w:hanging="486"/>
      </w:pPr>
      <w:rPr>
        <w:rFonts w:hint="default"/>
        <w:lang w:val="pt-PT" w:eastAsia="en-US" w:bidi="ar-SA"/>
      </w:rPr>
    </w:lvl>
    <w:lvl w:ilvl="6" w:tplc="DFEE38C8">
      <w:numFmt w:val="bullet"/>
      <w:lvlText w:val="•"/>
      <w:lvlJc w:val="left"/>
      <w:pPr>
        <w:ind w:left="6922" w:hanging="486"/>
      </w:pPr>
      <w:rPr>
        <w:rFonts w:hint="default"/>
        <w:lang w:val="pt-PT" w:eastAsia="en-US" w:bidi="ar-SA"/>
      </w:rPr>
    </w:lvl>
    <w:lvl w:ilvl="7" w:tplc="9F5E4150">
      <w:numFmt w:val="bullet"/>
      <w:lvlText w:val="•"/>
      <w:lvlJc w:val="left"/>
      <w:pPr>
        <w:ind w:left="7682" w:hanging="486"/>
      </w:pPr>
      <w:rPr>
        <w:rFonts w:hint="default"/>
        <w:lang w:val="pt-PT" w:eastAsia="en-US" w:bidi="ar-SA"/>
      </w:rPr>
    </w:lvl>
    <w:lvl w:ilvl="8" w:tplc="117AEBE6">
      <w:numFmt w:val="bullet"/>
      <w:lvlText w:val="•"/>
      <w:lvlJc w:val="left"/>
      <w:pPr>
        <w:ind w:left="8443" w:hanging="486"/>
      </w:pPr>
      <w:rPr>
        <w:rFonts w:hint="default"/>
        <w:lang w:val="pt-PT" w:eastAsia="en-US" w:bidi="ar-SA"/>
      </w:rPr>
    </w:lvl>
  </w:abstractNum>
  <w:abstractNum w:abstractNumId="1" w15:restartNumberingAfterBreak="0">
    <w:nsid w:val="43944258"/>
    <w:multiLevelType w:val="hybridMultilevel"/>
    <w:tmpl w:val="F9E44142"/>
    <w:lvl w:ilvl="0" w:tplc="E6E8D066">
      <w:start w:val="1"/>
      <w:numFmt w:val="lowerRoman"/>
      <w:lvlText w:val="%1."/>
      <w:lvlJc w:val="left"/>
      <w:pPr>
        <w:ind w:left="1541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7E5AA016">
      <w:numFmt w:val="bullet"/>
      <w:lvlText w:val="•"/>
      <w:lvlJc w:val="left"/>
      <w:pPr>
        <w:ind w:left="2382" w:hanging="466"/>
      </w:pPr>
      <w:rPr>
        <w:rFonts w:hint="default"/>
        <w:lang w:val="pt-PT" w:eastAsia="en-US" w:bidi="ar-SA"/>
      </w:rPr>
    </w:lvl>
    <w:lvl w:ilvl="2" w:tplc="F95CFA54">
      <w:numFmt w:val="bullet"/>
      <w:lvlText w:val="•"/>
      <w:lvlJc w:val="left"/>
      <w:pPr>
        <w:ind w:left="3224" w:hanging="466"/>
      </w:pPr>
      <w:rPr>
        <w:rFonts w:hint="default"/>
        <w:lang w:val="pt-PT" w:eastAsia="en-US" w:bidi="ar-SA"/>
      </w:rPr>
    </w:lvl>
    <w:lvl w:ilvl="3" w:tplc="108C3E92">
      <w:numFmt w:val="bullet"/>
      <w:lvlText w:val="•"/>
      <w:lvlJc w:val="left"/>
      <w:pPr>
        <w:ind w:left="4067" w:hanging="466"/>
      </w:pPr>
      <w:rPr>
        <w:rFonts w:hint="default"/>
        <w:lang w:val="pt-PT" w:eastAsia="en-US" w:bidi="ar-SA"/>
      </w:rPr>
    </w:lvl>
    <w:lvl w:ilvl="4" w:tplc="ECBA27DA">
      <w:numFmt w:val="bullet"/>
      <w:lvlText w:val="•"/>
      <w:lvlJc w:val="left"/>
      <w:pPr>
        <w:ind w:left="4909" w:hanging="466"/>
      </w:pPr>
      <w:rPr>
        <w:rFonts w:hint="default"/>
        <w:lang w:val="pt-PT" w:eastAsia="en-US" w:bidi="ar-SA"/>
      </w:rPr>
    </w:lvl>
    <w:lvl w:ilvl="5" w:tplc="5F86F6F0">
      <w:numFmt w:val="bullet"/>
      <w:lvlText w:val="•"/>
      <w:lvlJc w:val="left"/>
      <w:pPr>
        <w:ind w:left="5752" w:hanging="466"/>
      </w:pPr>
      <w:rPr>
        <w:rFonts w:hint="default"/>
        <w:lang w:val="pt-PT" w:eastAsia="en-US" w:bidi="ar-SA"/>
      </w:rPr>
    </w:lvl>
    <w:lvl w:ilvl="6" w:tplc="F75E54FA">
      <w:numFmt w:val="bullet"/>
      <w:lvlText w:val="•"/>
      <w:lvlJc w:val="left"/>
      <w:pPr>
        <w:ind w:left="6594" w:hanging="466"/>
      </w:pPr>
      <w:rPr>
        <w:rFonts w:hint="default"/>
        <w:lang w:val="pt-PT" w:eastAsia="en-US" w:bidi="ar-SA"/>
      </w:rPr>
    </w:lvl>
    <w:lvl w:ilvl="7" w:tplc="79729164">
      <w:numFmt w:val="bullet"/>
      <w:lvlText w:val="•"/>
      <w:lvlJc w:val="left"/>
      <w:pPr>
        <w:ind w:left="7436" w:hanging="466"/>
      </w:pPr>
      <w:rPr>
        <w:rFonts w:hint="default"/>
        <w:lang w:val="pt-PT" w:eastAsia="en-US" w:bidi="ar-SA"/>
      </w:rPr>
    </w:lvl>
    <w:lvl w:ilvl="8" w:tplc="22DCBF0E">
      <w:numFmt w:val="bullet"/>
      <w:lvlText w:val="•"/>
      <w:lvlJc w:val="left"/>
      <w:pPr>
        <w:ind w:left="8279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8"/>
    <w:rsid w:val="007B7399"/>
    <w:rsid w:val="007F4EEF"/>
    <w:rsid w:val="0081313F"/>
    <w:rsid w:val="009D4E96"/>
    <w:rsid w:val="00AF5878"/>
    <w:rsid w:val="00C0540B"/>
    <w:rsid w:val="00EE0315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C64"/>
  <w15:docId w15:val="{A12F2E10-9746-472F-8749-113E076B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5"/>
      <w:ind w:left="557" w:right="5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541" w:right="108" w:hanging="5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131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pmsas.pr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LICITACAO</cp:lastModifiedBy>
  <cp:revision>2</cp:revision>
  <dcterms:created xsi:type="dcterms:W3CDTF">2024-01-24T12:51:00Z</dcterms:created>
  <dcterms:modified xsi:type="dcterms:W3CDTF">2024-01-24T12:51:00Z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2010</vt:lpwstr>
  </property>
</Properties>
</file>