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BE" w:rsidRPr="001517F3" w:rsidRDefault="00823FBE" w:rsidP="00554A94">
      <w:pPr>
        <w:widowControl w:val="0"/>
        <w:spacing w:after="0" w:line="360" w:lineRule="auto"/>
        <w:ind w:right="-1"/>
        <w:jc w:val="center"/>
        <w:rPr>
          <w:rFonts w:ascii="Bookman Old Style" w:eastAsia="Arial" w:hAnsi="Bookman Old Style" w:cs="Times New Roman"/>
          <w:b/>
        </w:rPr>
      </w:pPr>
      <w:r w:rsidRPr="001517F3">
        <w:rPr>
          <w:rFonts w:ascii="Bookman Old Style" w:eastAsia="Arial" w:hAnsi="Bookman Old Style" w:cs="Times New Roman"/>
          <w:b/>
        </w:rPr>
        <w:t>CONTRATO</w:t>
      </w:r>
      <w:r w:rsidR="00EB190B">
        <w:rPr>
          <w:rFonts w:ascii="Bookman Old Style" w:eastAsia="Arial" w:hAnsi="Bookman Old Style" w:cs="Times New Roman"/>
          <w:b/>
        </w:rPr>
        <w:br/>
      </w:r>
    </w:p>
    <w:p w:rsidR="00823FBE" w:rsidRPr="00246B72" w:rsidRDefault="005C712C" w:rsidP="00823FBE">
      <w:pPr>
        <w:widowControl w:val="0"/>
        <w:spacing w:after="0" w:line="240" w:lineRule="auto"/>
        <w:ind w:right="-1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  <w:r w:rsidRPr="00F731A7">
        <w:rPr>
          <w:rFonts w:ascii="Bookman Old Style" w:eastAsia="Bookman Old Style" w:hAnsi="Bookman Old Style" w:cs="Bookman Old Style"/>
          <w:sz w:val="20"/>
          <w:szCs w:val="20"/>
        </w:rPr>
        <w:t xml:space="preserve">Contrato de fornecimento de prestação de serviços </w:t>
      </w:r>
      <w:r w:rsidRPr="00F731A7">
        <w:rPr>
          <w:rFonts w:ascii="Bookman Old Style" w:eastAsia="Bookman Old Style" w:hAnsi="Bookman Old Style" w:cs="Bookman Old Style"/>
          <w:b/>
          <w:sz w:val="20"/>
          <w:szCs w:val="20"/>
        </w:rPr>
        <w:t>Nº 018/2024</w:t>
      </w:r>
      <w:r w:rsidRPr="00F731A7">
        <w:rPr>
          <w:rFonts w:ascii="Bookman Old Style" w:eastAsia="Bookman Old Style" w:hAnsi="Bookman Old Style" w:cs="Bookman Old Style"/>
          <w:sz w:val="20"/>
          <w:szCs w:val="20"/>
        </w:rPr>
        <w:t xml:space="preserve">, que entre si celebram de um lado o MUNICÍPIO DE SANTO ANTONIO DO SUDOESTE e de outro lado </w:t>
      </w:r>
      <w:r w:rsidRPr="00246B72">
        <w:rPr>
          <w:rFonts w:ascii="Bookman Old Style" w:eastAsia="Bookman Old Style" w:hAnsi="Bookman Old Style" w:cs="Bookman Old Style"/>
          <w:b/>
          <w:sz w:val="20"/>
          <w:szCs w:val="20"/>
        </w:rPr>
        <w:t>BIEGER PRIGOL SERVICOS MEDICOS LTDA.</w:t>
      </w:r>
    </w:p>
    <w:p w:rsidR="005C712C" w:rsidRPr="00F731A7" w:rsidRDefault="005C712C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23FBE" w:rsidRPr="00F731A7" w:rsidRDefault="00277595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F731A7">
        <w:rPr>
          <w:rFonts w:ascii="Bookman Old Style" w:eastAsia="Times New Roman" w:hAnsi="Bookman Old Style" w:cs="Arial"/>
          <w:sz w:val="20"/>
          <w:szCs w:val="20"/>
        </w:rPr>
        <w:t>Pelo presente instrumento particular que firma de um lado, o MUNICÍPIO DE SANTO ANTONIO DO SUDOESTE, estado do Paraná, com sede na Avenida Brasil, 621, centro, CEP – 85.710-000, inscrito no CNPJ</w:t>
      </w:r>
      <w:r w:rsidR="001517F3">
        <w:rPr>
          <w:rFonts w:ascii="Bookman Old Style" w:eastAsia="Times New Roman" w:hAnsi="Bookman Old Style" w:cs="Arial"/>
          <w:sz w:val="20"/>
          <w:szCs w:val="20"/>
        </w:rPr>
        <w:t xml:space="preserve">/MF sob o N° </w:t>
      </w:r>
      <w:r w:rsidRPr="00F731A7">
        <w:rPr>
          <w:rFonts w:ascii="Bookman Old Style" w:eastAsia="Times New Roman" w:hAnsi="Bookman Old Style" w:cs="Arial"/>
          <w:sz w:val="20"/>
          <w:szCs w:val="20"/>
        </w:rPr>
        <w:t xml:space="preserve">75.927.582/0001-55, neste ato representado pelo Prefeito Municipal, senhor RICARDO ANTONIO ORTINA e abaixo assinado, doravante designado CONTRATANTE e de outro </w:t>
      </w:r>
      <w:r w:rsidRPr="001517F3">
        <w:rPr>
          <w:rFonts w:ascii="Bookman Old Style" w:eastAsia="Times New Roman" w:hAnsi="Bookman Old Style" w:cs="Arial"/>
          <w:b/>
          <w:sz w:val="20"/>
          <w:szCs w:val="20"/>
        </w:rPr>
        <w:t>BIEGER PRIGOL SERVICOS MEDICOS LTDA</w:t>
      </w:r>
      <w:r w:rsidR="001517F3">
        <w:rPr>
          <w:rFonts w:ascii="Bookman Old Style" w:eastAsia="Times New Roman" w:hAnsi="Bookman Old Style" w:cs="Arial"/>
          <w:sz w:val="20"/>
          <w:szCs w:val="20"/>
        </w:rPr>
        <w:t xml:space="preserve">, </w:t>
      </w:r>
      <w:r w:rsidR="001517F3" w:rsidRPr="001517F3">
        <w:rPr>
          <w:rFonts w:ascii="Bookman Old Style" w:eastAsia="Times New Roman" w:hAnsi="Bookman Old Style" w:cs="Arial"/>
          <w:b/>
          <w:sz w:val="20"/>
          <w:szCs w:val="20"/>
        </w:rPr>
        <w:t>inscrita no CNPJ sob o N</w:t>
      </w:r>
      <w:r w:rsidRPr="001517F3">
        <w:rPr>
          <w:rFonts w:ascii="Bookman Old Style" w:eastAsia="Times New Roman" w:hAnsi="Bookman Old Style" w:cs="Arial"/>
          <w:b/>
          <w:sz w:val="20"/>
          <w:szCs w:val="20"/>
        </w:rPr>
        <w:t>º 53.290.024/0001-99, estabelecida na AV CAPIBARIBE, 575 - CEP: 85</w:t>
      </w:r>
      <w:r w:rsidR="00246B72">
        <w:rPr>
          <w:rFonts w:ascii="Bookman Old Style" w:eastAsia="Times New Roman" w:hAnsi="Bookman Old Style" w:cs="Arial"/>
          <w:b/>
          <w:sz w:val="20"/>
          <w:szCs w:val="20"/>
        </w:rPr>
        <w:t>.</w:t>
      </w:r>
      <w:r w:rsidRPr="001517F3">
        <w:rPr>
          <w:rFonts w:ascii="Bookman Old Style" w:eastAsia="Times New Roman" w:hAnsi="Bookman Old Style" w:cs="Arial"/>
          <w:b/>
          <w:sz w:val="20"/>
          <w:szCs w:val="20"/>
        </w:rPr>
        <w:t>730</w:t>
      </w:r>
      <w:r w:rsidR="00246B72">
        <w:rPr>
          <w:rFonts w:ascii="Bookman Old Style" w:eastAsia="Times New Roman" w:hAnsi="Bookman Old Style" w:cs="Arial"/>
          <w:b/>
          <w:sz w:val="20"/>
          <w:szCs w:val="20"/>
        </w:rPr>
        <w:t>-</w:t>
      </w:r>
      <w:bookmarkStart w:id="0" w:name="_GoBack"/>
      <w:bookmarkEnd w:id="0"/>
      <w:r w:rsidRPr="001517F3">
        <w:rPr>
          <w:rFonts w:ascii="Bookman Old Style" w:eastAsia="Times New Roman" w:hAnsi="Bookman Old Style" w:cs="Arial"/>
          <w:b/>
          <w:sz w:val="20"/>
          <w:szCs w:val="20"/>
        </w:rPr>
        <w:t>000 - BAIRRO: CENTRO</w:t>
      </w:r>
      <w:r w:rsidR="00246B72">
        <w:rPr>
          <w:rFonts w:ascii="Bookman Old Style" w:eastAsia="Times New Roman" w:hAnsi="Bookman Old Style" w:cs="Arial"/>
          <w:b/>
          <w:sz w:val="20"/>
          <w:szCs w:val="20"/>
        </w:rPr>
        <w:t xml:space="preserve"> cidade: PRANCHITA/PR</w:t>
      </w:r>
      <w:r w:rsidRPr="00F731A7">
        <w:rPr>
          <w:rFonts w:ascii="Bookman Old Style" w:eastAsia="Times New Roman" w:hAnsi="Bookman Old Style" w:cs="Arial"/>
          <w:sz w:val="20"/>
          <w:szCs w:val="20"/>
        </w:rPr>
        <w:t>, doravante designada CONTRATADA, estando as partes sujeitas as normas da Lei 8.666/93 e suas alterações subsequentes, ajustam o presente contrato em decorrência da licitação realizada através d</w:t>
      </w:r>
      <w:r w:rsidR="00F731A7" w:rsidRPr="00F731A7">
        <w:rPr>
          <w:rFonts w:ascii="Bookman Old Style" w:eastAsia="Times New Roman" w:hAnsi="Bookman Old Style" w:cs="Arial"/>
          <w:sz w:val="20"/>
          <w:szCs w:val="20"/>
        </w:rPr>
        <w:t xml:space="preserve">o </w:t>
      </w:r>
      <w:r w:rsidR="00F731A7" w:rsidRPr="001517F3">
        <w:rPr>
          <w:rFonts w:ascii="Bookman Old Style" w:eastAsia="Times New Roman" w:hAnsi="Bookman Old Style" w:cs="Arial"/>
          <w:b/>
          <w:sz w:val="20"/>
          <w:szCs w:val="20"/>
        </w:rPr>
        <w:t>Processo de  inexigibilidade N</w:t>
      </w:r>
      <w:r w:rsidRPr="001517F3">
        <w:rPr>
          <w:rFonts w:ascii="Bookman Old Style" w:eastAsia="Times New Roman" w:hAnsi="Bookman Old Style" w:cs="Arial"/>
          <w:b/>
          <w:sz w:val="20"/>
          <w:szCs w:val="20"/>
        </w:rPr>
        <w:t xml:space="preserve">º </w:t>
      </w:r>
      <w:r w:rsidR="00F731A7" w:rsidRPr="001517F3">
        <w:rPr>
          <w:rFonts w:ascii="Bookman Old Style" w:eastAsia="Times New Roman" w:hAnsi="Bookman Old Style" w:cs="Arial"/>
          <w:b/>
          <w:sz w:val="20"/>
          <w:szCs w:val="20"/>
        </w:rPr>
        <w:t>0</w:t>
      </w:r>
      <w:r w:rsidRPr="001517F3">
        <w:rPr>
          <w:rFonts w:ascii="Bookman Old Style" w:eastAsia="Times New Roman" w:hAnsi="Bookman Old Style" w:cs="Arial"/>
          <w:b/>
          <w:sz w:val="20"/>
          <w:szCs w:val="20"/>
        </w:rPr>
        <w:t>06/2024</w:t>
      </w:r>
      <w:r w:rsidRPr="00F731A7">
        <w:rPr>
          <w:rFonts w:ascii="Bookman Old Style" w:eastAsia="Times New Roman" w:hAnsi="Bookman Old Style" w:cs="Arial"/>
          <w:sz w:val="20"/>
          <w:szCs w:val="20"/>
        </w:rPr>
        <w:t>, mediante as seguintes cláusulas e condições.</w:t>
      </w:r>
    </w:p>
    <w:p w:rsidR="00277595" w:rsidRPr="00F731A7" w:rsidRDefault="00277595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b/>
          <w:sz w:val="20"/>
          <w:szCs w:val="20"/>
        </w:rPr>
      </w:pPr>
      <w:r w:rsidRPr="00F731A7">
        <w:rPr>
          <w:rFonts w:ascii="Bookman Old Style" w:eastAsia="Arial" w:hAnsi="Bookman Old Style" w:cs="Arial"/>
          <w:b/>
          <w:sz w:val="20"/>
          <w:szCs w:val="20"/>
        </w:rPr>
        <w:t>CLÁUSULA PRIMEIRA - DO OBJETO</w:t>
      </w:r>
    </w:p>
    <w:p w:rsidR="00823FBE" w:rsidRPr="00F731A7" w:rsidRDefault="00CF7CB7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bCs/>
          <w:sz w:val="20"/>
          <w:szCs w:val="20"/>
        </w:rPr>
      </w:pPr>
      <w:r w:rsidRPr="00F731A7">
        <w:rPr>
          <w:rFonts w:ascii="Bookman Old Style" w:eastAsia="Arial" w:hAnsi="Bookman Old Style" w:cs="Arial"/>
          <w:bCs/>
          <w:sz w:val="20"/>
          <w:szCs w:val="20"/>
        </w:rPr>
        <w:t xml:space="preserve">Contratação de Médico Clínico Geral para atendimento na Secretaria Municipal de Saúde, com carga horária aproximada de 40 (quarenta) horas semanais, a serem realizadas de acordo com a necessidade/solicitação desta Secretaria, conforme </w:t>
      </w:r>
      <w:r w:rsidRPr="001517F3">
        <w:rPr>
          <w:rFonts w:ascii="Bookman Old Style" w:eastAsia="Arial" w:hAnsi="Bookman Old Style" w:cs="Arial"/>
          <w:b/>
          <w:bCs/>
          <w:sz w:val="20"/>
          <w:szCs w:val="20"/>
        </w:rPr>
        <w:t>Chamamento Público 003/2022.</w:t>
      </w:r>
    </w:p>
    <w:tbl>
      <w:tblPr>
        <w:tblW w:w="5000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3"/>
        <w:gridCol w:w="714"/>
        <w:gridCol w:w="700"/>
        <w:gridCol w:w="3543"/>
        <w:gridCol w:w="709"/>
        <w:gridCol w:w="709"/>
        <w:gridCol w:w="992"/>
        <w:gridCol w:w="992"/>
        <w:gridCol w:w="992"/>
      </w:tblGrid>
      <w:tr w:rsidR="00CF7CB7" w:rsidRPr="00F731A7" w:rsidTr="00CF7CB7">
        <w:tc>
          <w:tcPr>
            <w:tcW w:w="100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CB7" w:rsidRPr="00F731A7" w:rsidRDefault="00CF7CB7" w:rsidP="00CF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F731A7">
              <w:rPr>
                <w:rFonts w:ascii="Bookman Old Style" w:hAnsi="Bookman Old Style" w:cs="Arial"/>
                <w:sz w:val="16"/>
                <w:szCs w:val="16"/>
                <w:lang w:val="x-none"/>
              </w:rPr>
              <w:t>ITENS</w:t>
            </w:r>
          </w:p>
        </w:tc>
      </w:tr>
      <w:tr w:rsidR="00CF7CB7" w:rsidRPr="00F731A7" w:rsidTr="00CF7CB7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7CB7" w:rsidRPr="00F731A7" w:rsidRDefault="00CF7CB7" w:rsidP="00CF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F731A7">
              <w:rPr>
                <w:rFonts w:ascii="Bookman Old Style" w:hAnsi="Bookman Old Style" w:cs="Arial"/>
                <w:sz w:val="16"/>
                <w:szCs w:val="16"/>
                <w:lang w:val="x-none"/>
              </w:rPr>
              <w:t>Lote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7CB7" w:rsidRPr="00F731A7" w:rsidRDefault="00CF7CB7" w:rsidP="00CF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F731A7">
              <w:rPr>
                <w:rFonts w:ascii="Bookman Old Style" w:hAnsi="Bookman Old Style" w:cs="Arial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7CB7" w:rsidRPr="00F731A7" w:rsidRDefault="00CF7CB7" w:rsidP="00CF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F731A7">
              <w:rPr>
                <w:rFonts w:ascii="Bookman Old Style" w:hAnsi="Bookman Old Style" w:cs="Arial"/>
                <w:sz w:val="16"/>
                <w:szCs w:val="16"/>
                <w:lang w:val="x-none"/>
              </w:rPr>
              <w:t>Código do produto/serviço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7CB7" w:rsidRPr="00F731A7" w:rsidRDefault="00CF7CB7" w:rsidP="00CF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F731A7">
              <w:rPr>
                <w:rFonts w:ascii="Bookman Old Style" w:hAnsi="Bookman Old Style" w:cs="Arial"/>
                <w:sz w:val="16"/>
                <w:szCs w:val="16"/>
                <w:lang w:val="x-none"/>
              </w:rPr>
              <w:t>Descrição do produto/serviço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7CB7" w:rsidRPr="00F731A7" w:rsidRDefault="00CF7CB7" w:rsidP="00CF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F731A7">
              <w:rPr>
                <w:rFonts w:ascii="Bookman Old Style" w:hAnsi="Bookman Old Style" w:cs="Arial"/>
                <w:sz w:val="16"/>
                <w:szCs w:val="16"/>
                <w:lang w:val="x-none"/>
              </w:rPr>
              <w:t>Marca do produto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7CB7" w:rsidRPr="00F731A7" w:rsidRDefault="00CF7CB7" w:rsidP="00CF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F731A7">
              <w:rPr>
                <w:rFonts w:ascii="Bookman Old Style" w:hAnsi="Bookman Old Style" w:cs="Arial"/>
                <w:sz w:val="16"/>
                <w:szCs w:val="16"/>
                <w:lang w:val="x-none"/>
              </w:rPr>
              <w:t>Unidade de medida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7CB7" w:rsidRPr="00F731A7" w:rsidRDefault="00CF7CB7" w:rsidP="00CF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F731A7">
              <w:rPr>
                <w:rFonts w:ascii="Bookman Old Style" w:hAnsi="Bookman Old Style" w:cs="Arial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7CB7" w:rsidRPr="00F731A7" w:rsidRDefault="00CF7CB7" w:rsidP="00CF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F731A7">
              <w:rPr>
                <w:rFonts w:ascii="Bookman Old Style" w:hAnsi="Bookman Old Style" w:cs="Arial"/>
                <w:sz w:val="16"/>
                <w:szCs w:val="16"/>
                <w:lang w:val="x-none"/>
              </w:rPr>
              <w:t>Preço unitário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7CB7" w:rsidRPr="00F731A7" w:rsidRDefault="00CF7CB7" w:rsidP="00CF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F731A7">
              <w:rPr>
                <w:rFonts w:ascii="Bookman Old Style" w:hAnsi="Bookman Old Style" w:cs="Arial"/>
                <w:sz w:val="16"/>
                <w:szCs w:val="16"/>
                <w:lang w:val="x-none"/>
              </w:rPr>
              <w:t>Preço total</w:t>
            </w:r>
          </w:p>
        </w:tc>
      </w:tr>
      <w:tr w:rsidR="00CF7CB7" w:rsidRPr="00F731A7" w:rsidTr="00CF7CB7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CB7" w:rsidRPr="00F731A7" w:rsidRDefault="00CF7CB7" w:rsidP="00CF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F731A7">
              <w:rPr>
                <w:rFonts w:ascii="Bookman Old Style" w:hAnsi="Bookman Old Style" w:cs="Arial"/>
                <w:sz w:val="16"/>
                <w:szCs w:val="16"/>
                <w:lang w:val="x-none"/>
              </w:rPr>
              <w:t>LOTE: 001 - Lote 001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CB7" w:rsidRPr="00F731A7" w:rsidRDefault="00CF7CB7" w:rsidP="00CF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F731A7">
              <w:rPr>
                <w:rFonts w:ascii="Bookman Old Style" w:hAnsi="Bookman Old Style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CB7" w:rsidRPr="00F731A7" w:rsidRDefault="00CF7CB7" w:rsidP="00CF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F731A7">
              <w:rPr>
                <w:rFonts w:ascii="Bookman Old Style" w:hAnsi="Bookman Old Style" w:cs="Arial"/>
                <w:sz w:val="16"/>
                <w:szCs w:val="16"/>
                <w:lang w:val="x-none"/>
              </w:rPr>
              <w:t>20111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CB7" w:rsidRPr="00F731A7" w:rsidRDefault="00CF7CB7" w:rsidP="00CF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F731A7">
              <w:rPr>
                <w:rFonts w:ascii="Bookman Old Style" w:hAnsi="Bookman Old Style" w:cs="Arial"/>
                <w:sz w:val="16"/>
                <w:szCs w:val="16"/>
                <w:lang w:val="x-none"/>
              </w:rPr>
              <w:t xml:space="preserve">CONTRATAÇÃO SERVIÇOS MÉDICOS Contratação de Médico Clínico Geral para atendimento na Secretaria Municipal de Saúde, com carga horária aproximada de 40 (quarenta) horas semanais, a serem realizadas de acordo com a necessidade/solicitação desta Secretaria.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CB7" w:rsidRPr="00F731A7" w:rsidRDefault="00CF7CB7" w:rsidP="00CF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CB7" w:rsidRPr="00F731A7" w:rsidRDefault="00CF7CB7" w:rsidP="00CF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F731A7">
              <w:rPr>
                <w:rFonts w:ascii="Bookman Old Style" w:hAnsi="Bookman Old Style" w:cs="Arial"/>
                <w:sz w:val="16"/>
                <w:szCs w:val="16"/>
                <w:lang w:val="x-none"/>
              </w:rPr>
              <w:t>HORAS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CB7" w:rsidRPr="00F731A7" w:rsidRDefault="00CF7CB7" w:rsidP="00CF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F731A7">
              <w:rPr>
                <w:rFonts w:ascii="Bookman Old Style" w:hAnsi="Bookman Old Style" w:cs="Arial"/>
                <w:sz w:val="16"/>
                <w:szCs w:val="16"/>
                <w:lang w:val="x-none"/>
              </w:rPr>
              <w:t>2.080,00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CB7" w:rsidRPr="00F731A7" w:rsidRDefault="00CF7CB7" w:rsidP="00CF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F731A7">
              <w:rPr>
                <w:rFonts w:ascii="Bookman Old Style" w:hAnsi="Bookman Old Style" w:cs="Arial"/>
                <w:sz w:val="16"/>
                <w:szCs w:val="16"/>
                <w:lang w:val="x-none"/>
              </w:rPr>
              <w:t>117,18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CB7" w:rsidRPr="00F731A7" w:rsidRDefault="00CF7CB7" w:rsidP="00CF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F731A7">
              <w:rPr>
                <w:rFonts w:ascii="Bookman Old Style" w:hAnsi="Bookman Old Style" w:cs="Arial"/>
                <w:sz w:val="16"/>
                <w:szCs w:val="16"/>
                <w:lang w:val="x-none"/>
              </w:rPr>
              <w:t>243.734,40</w:t>
            </w:r>
          </w:p>
        </w:tc>
      </w:tr>
      <w:tr w:rsidR="00CF7CB7" w:rsidRPr="00F731A7" w:rsidTr="00CF7CB7">
        <w:tc>
          <w:tcPr>
            <w:tcW w:w="90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CB7" w:rsidRPr="00F731A7" w:rsidRDefault="00CF7CB7" w:rsidP="00CF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/>
                <w:sz w:val="16"/>
                <w:szCs w:val="16"/>
                <w:lang w:val="x-none"/>
              </w:rPr>
            </w:pPr>
            <w:r w:rsidRPr="00F731A7">
              <w:rPr>
                <w:rFonts w:ascii="Bookman Old Style" w:hAnsi="Bookman Old Style" w:cs="Arial"/>
                <w:b/>
                <w:sz w:val="16"/>
                <w:szCs w:val="16"/>
                <w:lang w:val="x-none"/>
              </w:rPr>
              <w:t>TOTAL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CB7" w:rsidRPr="00F731A7" w:rsidRDefault="00CF7CB7" w:rsidP="00CF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/>
                <w:sz w:val="16"/>
                <w:szCs w:val="16"/>
                <w:lang w:val="x-none"/>
              </w:rPr>
            </w:pPr>
            <w:r w:rsidRPr="00F731A7">
              <w:rPr>
                <w:rFonts w:ascii="Bookman Old Style" w:hAnsi="Bookman Old Style" w:cs="Arial"/>
                <w:b/>
                <w:sz w:val="16"/>
                <w:szCs w:val="16"/>
                <w:lang w:val="x-none"/>
              </w:rPr>
              <w:t>243.734,40</w:t>
            </w:r>
          </w:p>
        </w:tc>
      </w:tr>
    </w:tbl>
    <w:p w:rsidR="00CF7CB7" w:rsidRPr="00F731A7" w:rsidRDefault="00CF7CB7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b/>
          <w:sz w:val="20"/>
          <w:szCs w:val="20"/>
        </w:rPr>
      </w:pP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b/>
          <w:sz w:val="20"/>
          <w:szCs w:val="20"/>
        </w:rPr>
      </w:pPr>
      <w:r w:rsidRPr="00F731A7">
        <w:rPr>
          <w:rFonts w:ascii="Bookman Old Style" w:eastAsia="Arial" w:hAnsi="Bookman Old Style" w:cs="Arial"/>
          <w:b/>
          <w:sz w:val="20"/>
          <w:szCs w:val="20"/>
        </w:rPr>
        <w:t>CLÁUSULA SEGUNDA - DO PROCESSO DE INEXIGIBILIDADE</w:t>
      </w: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F731A7">
        <w:rPr>
          <w:rFonts w:ascii="Bookman Old Style" w:eastAsia="Arial" w:hAnsi="Bookman Old Style" w:cs="Arial"/>
          <w:sz w:val="20"/>
          <w:szCs w:val="20"/>
        </w:rPr>
        <w:t>As partes acima identificadas têm, entre si, justas e acertadas o presente Contrato Administrativo de credenciamento pa</w:t>
      </w:r>
      <w:r w:rsidR="00CF7CB7" w:rsidRPr="00F731A7">
        <w:rPr>
          <w:rFonts w:ascii="Bookman Old Style" w:eastAsia="Arial" w:hAnsi="Bookman Old Style" w:cs="Arial"/>
          <w:sz w:val="20"/>
          <w:szCs w:val="20"/>
        </w:rPr>
        <w:t>ra a prestação de serviços de Médico Clínico Geral para atendimento na Secretaria Municipal de Saúde, com carga horária aproximada de 40 (quarenta) horas semanais, a serem realizadas de acordo com a necessidade/solicitação desta Secretaria, conforme Chamamento Público 003/2022</w:t>
      </w:r>
      <w:r w:rsidRPr="00F731A7">
        <w:rPr>
          <w:rFonts w:ascii="Bookman Old Style" w:eastAsia="Arial" w:hAnsi="Bookman Old Style" w:cs="Arial"/>
          <w:sz w:val="20"/>
          <w:szCs w:val="20"/>
        </w:rPr>
        <w:t>, após a homologação do PROCES</w:t>
      </w:r>
      <w:r w:rsidR="00277595" w:rsidRPr="00F731A7">
        <w:rPr>
          <w:rFonts w:ascii="Bookman Old Style" w:eastAsia="Arial" w:hAnsi="Bookman Old Style" w:cs="Arial"/>
          <w:sz w:val="20"/>
          <w:szCs w:val="20"/>
        </w:rPr>
        <w:t>SO DE INEXIGIBILIDADE N.º 006</w:t>
      </w:r>
      <w:r w:rsidR="00CF7CB7" w:rsidRPr="00F731A7">
        <w:rPr>
          <w:rFonts w:ascii="Bookman Old Style" w:eastAsia="Arial" w:hAnsi="Bookman Old Style" w:cs="Arial"/>
          <w:sz w:val="20"/>
          <w:szCs w:val="20"/>
        </w:rPr>
        <w:t>/2024</w:t>
      </w:r>
      <w:r w:rsidRPr="00F731A7">
        <w:rPr>
          <w:rFonts w:ascii="Bookman Old Style" w:eastAsia="Arial" w:hAnsi="Bookman Old Style" w:cs="Arial"/>
          <w:sz w:val="20"/>
          <w:szCs w:val="20"/>
        </w:rPr>
        <w:t>, pelas condições do Edital de Chama</w:t>
      </w:r>
      <w:r w:rsidR="00CF7CB7" w:rsidRPr="00F731A7">
        <w:rPr>
          <w:rFonts w:ascii="Bookman Old Style" w:eastAsia="Arial" w:hAnsi="Bookman Old Style" w:cs="Arial"/>
          <w:sz w:val="20"/>
          <w:szCs w:val="20"/>
        </w:rPr>
        <w:t>mento nº 003</w:t>
      </w:r>
      <w:r w:rsidRPr="00F731A7">
        <w:rPr>
          <w:rFonts w:ascii="Bookman Old Style" w:eastAsia="Arial" w:hAnsi="Bookman Old Style" w:cs="Arial"/>
          <w:sz w:val="20"/>
          <w:szCs w:val="20"/>
        </w:rPr>
        <w:t>/2022 e seus anexos e pelas cláusulas a seguir expressas, definidoras dos direitos, obrigações e responsabilidades das partes.</w:t>
      </w: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b/>
          <w:sz w:val="20"/>
          <w:szCs w:val="20"/>
        </w:rPr>
      </w:pPr>
      <w:r w:rsidRPr="00F731A7">
        <w:rPr>
          <w:rFonts w:ascii="Bookman Old Style" w:eastAsia="Arial" w:hAnsi="Bookman Old Style" w:cs="Arial"/>
          <w:b/>
          <w:sz w:val="20"/>
          <w:szCs w:val="20"/>
        </w:rPr>
        <w:t>CLÁUSULA TERCEIRA - DA EXECUÇÃO DOS SERVIÇOS</w:t>
      </w:r>
    </w:p>
    <w:p w:rsidR="00823FBE" w:rsidRPr="00F731A7" w:rsidRDefault="001517F3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F731A7">
        <w:rPr>
          <w:rFonts w:ascii="Bookman Old Style" w:eastAsia="Arial" w:hAnsi="Bookman Old Style" w:cs="Arial"/>
          <w:sz w:val="20"/>
          <w:szCs w:val="20"/>
        </w:rPr>
        <w:t>O (</w:t>
      </w:r>
      <w:r w:rsidR="00823FBE" w:rsidRPr="00F731A7">
        <w:rPr>
          <w:rFonts w:ascii="Bookman Old Style" w:eastAsia="Arial" w:hAnsi="Bookman Old Style" w:cs="Arial"/>
          <w:sz w:val="20"/>
          <w:szCs w:val="20"/>
        </w:rPr>
        <w:t xml:space="preserve">A) </w:t>
      </w:r>
      <w:r w:rsidRPr="00F731A7">
        <w:rPr>
          <w:rFonts w:ascii="Bookman Old Style" w:eastAsia="Arial" w:hAnsi="Bookman Old Style" w:cs="Arial"/>
          <w:sz w:val="20"/>
          <w:szCs w:val="20"/>
        </w:rPr>
        <w:t>CONTRATADO (</w:t>
      </w:r>
      <w:r w:rsidR="00823FBE" w:rsidRPr="00F731A7">
        <w:rPr>
          <w:rFonts w:ascii="Bookman Old Style" w:eastAsia="Arial" w:hAnsi="Bookman Old Style" w:cs="Arial"/>
          <w:sz w:val="20"/>
          <w:szCs w:val="20"/>
        </w:rPr>
        <w:t>A) deverá atender aos seguintes requisitos:</w:t>
      </w:r>
    </w:p>
    <w:p w:rsidR="00823FBE" w:rsidRPr="00F731A7" w:rsidRDefault="00823FBE" w:rsidP="00EB190B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F731A7">
        <w:rPr>
          <w:rFonts w:ascii="Bookman Old Style" w:eastAsia="Arial" w:hAnsi="Bookman Old Style" w:cs="Arial"/>
          <w:sz w:val="20"/>
          <w:szCs w:val="20"/>
        </w:rPr>
        <w:t>Os licitantes credenciados durante a execução do objeto deste Chamamento deverão atender aos seguintes requisitos:</w:t>
      </w:r>
    </w:p>
    <w:p w:rsidR="00823FBE" w:rsidRPr="00F731A7" w:rsidRDefault="00823FBE" w:rsidP="00EB190B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F731A7">
        <w:rPr>
          <w:rFonts w:ascii="Bookman Old Style" w:eastAsia="Arial" w:hAnsi="Bookman Old Style" w:cs="Arial"/>
          <w:sz w:val="20"/>
          <w:szCs w:val="20"/>
        </w:rPr>
        <w:t>Cumprir carga horária de trabalho nos horários estabelecidos pela Secretaria de Saúde;</w:t>
      </w:r>
    </w:p>
    <w:p w:rsidR="00823FBE" w:rsidRPr="00F731A7" w:rsidRDefault="00823FBE" w:rsidP="00EB190B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F731A7">
        <w:rPr>
          <w:rFonts w:ascii="Bookman Old Style" w:eastAsia="Arial" w:hAnsi="Bookman Old Style" w:cs="Arial"/>
          <w:sz w:val="20"/>
          <w:szCs w:val="20"/>
        </w:rPr>
        <w:t>Utilizar o Ponto Biométrico para registro de horário de trabalho;</w:t>
      </w:r>
    </w:p>
    <w:p w:rsidR="00823FBE" w:rsidRPr="00F731A7" w:rsidRDefault="00823FBE" w:rsidP="00EB190B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F731A7">
        <w:rPr>
          <w:rFonts w:ascii="Bookman Old Style" w:eastAsia="Arial" w:hAnsi="Bookman Old Style" w:cs="Arial"/>
          <w:sz w:val="20"/>
          <w:szCs w:val="20"/>
        </w:rPr>
        <w:t>Realizar no mínimo 16 (dezesseis) atendimentos por período de trabalho;</w:t>
      </w:r>
    </w:p>
    <w:p w:rsidR="00823FBE" w:rsidRPr="00F731A7" w:rsidRDefault="00823FBE" w:rsidP="00EB190B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F731A7">
        <w:rPr>
          <w:rFonts w:ascii="Bookman Old Style" w:eastAsia="Arial" w:hAnsi="Bookman Old Style" w:cs="Arial"/>
          <w:sz w:val="20"/>
          <w:szCs w:val="20"/>
        </w:rPr>
        <w:t>Utilizar do Prontuário Eletrônico através do sistema de informatização dis</w:t>
      </w:r>
      <w:r w:rsidR="00EB190B">
        <w:rPr>
          <w:rFonts w:ascii="Bookman Old Style" w:eastAsia="Arial" w:hAnsi="Bookman Old Style" w:cs="Arial"/>
          <w:sz w:val="20"/>
          <w:szCs w:val="20"/>
        </w:rPr>
        <w:t xml:space="preserve">ponibilizado pela Secretaria </w:t>
      </w:r>
      <w:r w:rsidR="00EB190B">
        <w:rPr>
          <w:rFonts w:ascii="Bookman Old Style" w:eastAsia="Arial" w:hAnsi="Bookman Old Style" w:cs="Arial"/>
          <w:sz w:val="20"/>
          <w:szCs w:val="20"/>
        </w:rPr>
        <w:lastRenderedPageBreak/>
        <w:t>de</w:t>
      </w:r>
      <w:r w:rsidR="00246B72">
        <w:rPr>
          <w:rFonts w:ascii="Bookman Old Style" w:eastAsia="Arial" w:hAnsi="Bookman Old Style" w:cs="Arial"/>
          <w:sz w:val="20"/>
          <w:szCs w:val="20"/>
        </w:rPr>
        <w:t xml:space="preserve"> </w:t>
      </w:r>
      <w:r w:rsidRPr="00F731A7">
        <w:rPr>
          <w:rFonts w:ascii="Bookman Old Style" w:eastAsia="Arial" w:hAnsi="Bookman Old Style" w:cs="Arial"/>
          <w:sz w:val="20"/>
          <w:szCs w:val="20"/>
        </w:rPr>
        <w:t>Saúde;</w:t>
      </w:r>
      <w:r w:rsidR="00EB190B">
        <w:rPr>
          <w:rFonts w:ascii="Bookman Old Style" w:eastAsia="Arial" w:hAnsi="Bookman Old Style" w:cs="Arial"/>
          <w:sz w:val="20"/>
          <w:szCs w:val="20"/>
        </w:rPr>
        <w:br/>
      </w: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F731A7">
        <w:rPr>
          <w:rFonts w:ascii="Bookman Old Style" w:eastAsia="Arial" w:hAnsi="Bookman Old Style" w:cs="Arial"/>
          <w:sz w:val="20"/>
          <w:szCs w:val="20"/>
        </w:rPr>
        <w:t>Realizar consultas médicas, executando anamnese e exames físicos que possibilitem hipóteses diagnósticas;</w:t>
      </w: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F731A7">
        <w:rPr>
          <w:rFonts w:ascii="Bookman Old Style" w:eastAsia="Arial" w:hAnsi="Bookman Old Style" w:cs="Arial"/>
          <w:sz w:val="20"/>
          <w:szCs w:val="20"/>
        </w:rPr>
        <w:t xml:space="preserve">Implementar ações para promoção da saúde; </w:t>
      </w: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F731A7">
        <w:rPr>
          <w:rFonts w:ascii="Bookman Old Style" w:eastAsia="Arial" w:hAnsi="Bookman Old Style" w:cs="Arial"/>
          <w:sz w:val="20"/>
          <w:szCs w:val="20"/>
        </w:rPr>
        <w:t>Participar de equipe multidisciplinar na elaboração de diagnóstico de saúde, analisando dados de morbidade e mortalidade, verificando os serviços e a situação de saúde da comunidade, a fim de estabelecer as prioridades de trabalho;</w:t>
      </w: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F731A7">
        <w:rPr>
          <w:rFonts w:ascii="Bookman Old Style" w:eastAsia="Arial" w:hAnsi="Bookman Old Style" w:cs="Arial"/>
          <w:sz w:val="20"/>
          <w:szCs w:val="20"/>
        </w:rPr>
        <w:t>Participar na elaboração e/ou adequação de programas, normas e rotinas visando a sistematização e melhoria da qualidade das ações de saúde;</w:t>
      </w: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F731A7">
        <w:rPr>
          <w:rFonts w:ascii="Bookman Old Style" w:eastAsia="Arial" w:hAnsi="Bookman Old Style" w:cs="Arial"/>
          <w:sz w:val="20"/>
          <w:szCs w:val="20"/>
        </w:rPr>
        <w:t>Cumprir normas e regulamentos da Unidade de lotação;</w:t>
      </w: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F731A7">
        <w:rPr>
          <w:rFonts w:ascii="Bookman Old Style" w:eastAsia="Arial" w:hAnsi="Bookman Old Style" w:cs="Arial"/>
          <w:sz w:val="20"/>
          <w:szCs w:val="20"/>
        </w:rPr>
        <w:t>Desempenhar todas as atividades correlatas ao cargo.</w:t>
      </w: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F731A7">
        <w:rPr>
          <w:rFonts w:ascii="Bookman Old Style" w:eastAsia="Arial" w:hAnsi="Bookman Old Style" w:cs="Arial"/>
          <w:sz w:val="20"/>
          <w:szCs w:val="20"/>
        </w:rPr>
        <w:t>Participar de eventos elaborados pelo município;</w:t>
      </w: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F731A7">
        <w:rPr>
          <w:rFonts w:ascii="Bookman Old Style" w:eastAsia="Arial" w:hAnsi="Bookman Old Style" w:cs="Arial"/>
          <w:sz w:val="20"/>
          <w:szCs w:val="20"/>
        </w:rPr>
        <w:t>Utilizar do RENAME e REMUME para prescrição de medicamentos;</w:t>
      </w: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F731A7">
        <w:rPr>
          <w:rFonts w:ascii="Bookman Old Style" w:eastAsia="Arial" w:hAnsi="Bookman Old Style" w:cs="Arial"/>
          <w:sz w:val="20"/>
          <w:szCs w:val="20"/>
        </w:rPr>
        <w:t xml:space="preserve">Elaborar e executar ações de assistência médica em todas as fases do ciclo de vida: criança, adolescente, mulher, adultos e idoso; </w:t>
      </w: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b/>
          <w:sz w:val="20"/>
          <w:szCs w:val="20"/>
        </w:rPr>
      </w:pPr>
      <w:r w:rsidRPr="00F731A7">
        <w:rPr>
          <w:rFonts w:ascii="Bookman Old Style" w:eastAsia="Arial" w:hAnsi="Bookman Old Style" w:cs="Arial"/>
          <w:b/>
          <w:sz w:val="20"/>
          <w:szCs w:val="20"/>
        </w:rPr>
        <w:t>CLÁUSULA QUARTA - DA VIGÊNCIA DO CONTRATO</w:t>
      </w: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F731A7">
        <w:rPr>
          <w:rFonts w:ascii="Bookman Old Style" w:eastAsia="Arial" w:hAnsi="Bookman Old Style" w:cs="Arial"/>
          <w:sz w:val="20"/>
          <w:szCs w:val="20"/>
        </w:rPr>
        <w:t xml:space="preserve">A vigência do contrato será de 12(doze) meses, contados da assinatura, podendo ser prorrogado por iguais e sucessivos períodos até o máximo de 60 (sessenta) meses, caso haja interesse da administração, com anuência da credenciada, </w:t>
      </w:r>
      <w:r w:rsidR="001517F3">
        <w:rPr>
          <w:rFonts w:ascii="Bookman Old Style" w:eastAsia="Arial" w:hAnsi="Bookman Old Style" w:cs="Arial"/>
          <w:sz w:val="20"/>
          <w:szCs w:val="20"/>
        </w:rPr>
        <w:t>nos termos do art. 57, da Lei N</w:t>
      </w:r>
      <w:r w:rsidRPr="00F731A7">
        <w:rPr>
          <w:rFonts w:ascii="Bookman Old Style" w:eastAsia="Arial" w:hAnsi="Bookman Old Style" w:cs="Arial"/>
          <w:sz w:val="20"/>
          <w:szCs w:val="20"/>
        </w:rPr>
        <w:t>º 8.666/93, através de Termo Aditivo.</w:t>
      </w: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b/>
          <w:sz w:val="20"/>
          <w:szCs w:val="20"/>
        </w:rPr>
      </w:pPr>
      <w:r w:rsidRPr="00F731A7">
        <w:rPr>
          <w:rFonts w:ascii="Bookman Old Style" w:eastAsia="Arial" w:hAnsi="Bookman Old Style" w:cs="Arial"/>
          <w:b/>
          <w:sz w:val="20"/>
          <w:szCs w:val="20"/>
        </w:rPr>
        <w:t>CLÁUSULA QUINTA - DO ACOMPANHAMENTO DO CONTRATO</w:t>
      </w: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F731A7">
        <w:rPr>
          <w:rFonts w:ascii="Bookman Old Style" w:eastAsia="Arial" w:hAnsi="Bookman Old Style" w:cs="Arial"/>
          <w:sz w:val="20"/>
          <w:szCs w:val="20"/>
        </w:rPr>
        <w:t>O Município através da Secretaria Municipal de Saúde, realizará o acompanhamento da execução dos serviços credenciados por meio de auditorias, comunicações escritas, visitas e outras atividades correlatas, sob responsabilidade do fiscal designado para acompanhamento do contrato e as ocorrências deverão ser registradas em relatórios anexados ao processo do credenciado.</w:t>
      </w: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F731A7">
        <w:rPr>
          <w:rFonts w:ascii="Bookman Old Style" w:eastAsia="Arial" w:hAnsi="Bookman Old Style" w:cs="Arial"/>
          <w:sz w:val="20"/>
          <w:szCs w:val="20"/>
        </w:rPr>
        <w:t xml:space="preserve">PARÁGRAFO ÚNICO - O controle das horas de plantão executadas pelo </w:t>
      </w:r>
      <w:r w:rsidR="001517F3" w:rsidRPr="00F731A7">
        <w:rPr>
          <w:rFonts w:ascii="Bookman Old Style" w:eastAsia="Arial" w:hAnsi="Bookman Old Style" w:cs="Arial"/>
          <w:sz w:val="20"/>
          <w:szCs w:val="20"/>
        </w:rPr>
        <w:t>CONTRATADO (</w:t>
      </w:r>
      <w:r w:rsidRPr="00F731A7">
        <w:rPr>
          <w:rFonts w:ascii="Bookman Old Style" w:eastAsia="Arial" w:hAnsi="Bookman Old Style" w:cs="Arial"/>
          <w:sz w:val="20"/>
          <w:szCs w:val="20"/>
        </w:rPr>
        <w:t>A), deverá ser feita através de registro no ponto biométrico.</w:t>
      </w: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b/>
          <w:sz w:val="20"/>
          <w:szCs w:val="20"/>
        </w:rPr>
      </w:pPr>
      <w:r w:rsidRPr="00F731A7">
        <w:rPr>
          <w:rFonts w:ascii="Bookman Old Style" w:eastAsia="Arial" w:hAnsi="Bookman Old Style" w:cs="Arial"/>
          <w:b/>
          <w:sz w:val="20"/>
          <w:szCs w:val="20"/>
        </w:rPr>
        <w:t>CLÁUSULA SEXTA - DA DOTAÇÃO ORÇAMENTÁRIA</w:t>
      </w: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F731A7">
        <w:rPr>
          <w:rFonts w:ascii="Bookman Old Style" w:eastAsia="Arial" w:hAnsi="Bookman Old Style" w:cs="Arial"/>
          <w:sz w:val="20"/>
          <w:szCs w:val="20"/>
        </w:rPr>
        <w:t>As despesas com a execução deste contrato correrão a conta da receita própria do Município e estão previstas na seguinte dotação orçamentária:</w:t>
      </w: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color w:val="FF0000"/>
          <w:sz w:val="20"/>
          <w:szCs w:val="20"/>
        </w:rPr>
      </w:pP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b/>
          <w:sz w:val="20"/>
          <w:szCs w:val="20"/>
        </w:rPr>
      </w:pPr>
      <w:r w:rsidRPr="00F731A7">
        <w:rPr>
          <w:rFonts w:ascii="Bookman Old Style" w:eastAsia="Arial" w:hAnsi="Bookman Old Style" w:cs="Arial"/>
          <w:b/>
          <w:sz w:val="20"/>
          <w:szCs w:val="20"/>
        </w:rPr>
        <w:t>CLÁUSULA SÉTIMA - DO PAGAMENTO</w:t>
      </w: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F731A7">
        <w:rPr>
          <w:rFonts w:ascii="Bookman Old Style" w:eastAsia="Arial" w:hAnsi="Bookman Old Style" w:cs="Arial"/>
          <w:sz w:val="20"/>
          <w:szCs w:val="20"/>
        </w:rPr>
        <w:t>O pagamento pela prestação dos serviços será realizado em até 10 (dez) dias após o fechamento do período da prestação dos serviços, mediante apresentação de documento fiscal.</w:t>
      </w: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F731A7">
        <w:rPr>
          <w:rFonts w:ascii="Bookman Old Style" w:eastAsia="Arial" w:hAnsi="Bookman Old Style" w:cs="Arial"/>
          <w:sz w:val="20"/>
          <w:szCs w:val="20"/>
        </w:rPr>
        <w:t>PARÁGRAFO PRIMEIRO - O faturamento mensal da prestação dos serviços deverá ocorrer de acordo com o registro no controle de frequência através do ponto biométrico.</w:t>
      </w: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F731A7">
        <w:rPr>
          <w:rFonts w:ascii="Bookman Old Style" w:eastAsia="Arial" w:hAnsi="Bookman Old Style" w:cs="Arial"/>
          <w:sz w:val="20"/>
          <w:szCs w:val="20"/>
        </w:rPr>
        <w:t>PARÁGRAFO SEGUNDO - O Município efetuará o desconto dos impostos do valor contratado, conforme legislação vigente.</w:t>
      </w: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b/>
          <w:sz w:val="20"/>
          <w:szCs w:val="20"/>
        </w:rPr>
      </w:pPr>
      <w:r w:rsidRPr="00F731A7">
        <w:rPr>
          <w:rFonts w:ascii="Bookman Old Style" w:eastAsia="Arial" w:hAnsi="Bookman Old Style" w:cs="Arial"/>
          <w:b/>
          <w:sz w:val="20"/>
          <w:szCs w:val="20"/>
        </w:rPr>
        <w:t>CLÁUSULA OITAVA - DA RESCISÃO</w:t>
      </w: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F731A7">
        <w:rPr>
          <w:rFonts w:ascii="Bookman Old Style" w:eastAsia="Arial" w:hAnsi="Bookman Old Style" w:cs="Arial"/>
          <w:sz w:val="20"/>
          <w:szCs w:val="20"/>
        </w:rPr>
        <w:t>Ocorrendo motivo que justifique, atendido em especial o interesse do CONTRATANTE, o presente contrato poderá ser rescindido unil</w:t>
      </w:r>
      <w:r w:rsidR="001517F3">
        <w:rPr>
          <w:rFonts w:ascii="Bookman Old Style" w:eastAsia="Arial" w:hAnsi="Bookman Old Style" w:cs="Arial"/>
          <w:sz w:val="20"/>
          <w:szCs w:val="20"/>
        </w:rPr>
        <w:t>ateralmente nos moldes da Lei N</w:t>
      </w:r>
      <w:r w:rsidRPr="00F731A7">
        <w:rPr>
          <w:rFonts w:ascii="Bookman Old Style" w:eastAsia="Arial" w:hAnsi="Bookman Old Style" w:cs="Arial"/>
          <w:sz w:val="20"/>
          <w:szCs w:val="20"/>
        </w:rPr>
        <w:t>º 8.666/93, pelo CONTRATANTE a qualquer momento, mediante notificação para imediata suspensão dos serviços.</w:t>
      </w: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F731A7">
        <w:rPr>
          <w:rFonts w:ascii="Bookman Old Style" w:eastAsia="Arial" w:hAnsi="Bookman Old Style" w:cs="Arial"/>
          <w:sz w:val="20"/>
          <w:szCs w:val="20"/>
        </w:rPr>
        <w:t xml:space="preserve">PARÁGRAFO ÚNICO - </w:t>
      </w:r>
      <w:r w:rsidR="001517F3" w:rsidRPr="00F731A7">
        <w:rPr>
          <w:rFonts w:ascii="Bookman Old Style" w:eastAsia="Arial" w:hAnsi="Bookman Old Style" w:cs="Arial"/>
          <w:sz w:val="20"/>
          <w:szCs w:val="20"/>
        </w:rPr>
        <w:t>O (</w:t>
      </w:r>
      <w:r w:rsidRPr="00F731A7">
        <w:rPr>
          <w:rFonts w:ascii="Bookman Old Style" w:eastAsia="Arial" w:hAnsi="Bookman Old Style" w:cs="Arial"/>
          <w:sz w:val="20"/>
          <w:szCs w:val="20"/>
        </w:rPr>
        <w:t xml:space="preserve">A) </w:t>
      </w:r>
      <w:r w:rsidR="001517F3" w:rsidRPr="00F731A7">
        <w:rPr>
          <w:rFonts w:ascii="Bookman Old Style" w:eastAsia="Arial" w:hAnsi="Bookman Old Style" w:cs="Arial"/>
          <w:sz w:val="20"/>
          <w:szCs w:val="20"/>
        </w:rPr>
        <w:t>CONTRATADO (</w:t>
      </w:r>
      <w:r w:rsidRPr="00F731A7">
        <w:rPr>
          <w:rFonts w:ascii="Bookman Old Style" w:eastAsia="Arial" w:hAnsi="Bookman Old Style" w:cs="Arial"/>
          <w:sz w:val="20"/>
          <w:szCs w:val="20"/>
        </w:rPr>
        <w:t>A) poderá a qualquer tempo denunciar o ajuste, bastando, para tanto, notificar previamente a Administração, com antecedência de 30 (trinta) dias.</w:t>
      </w: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554A94" w:rsidRPr="00F731A7" w:rsidRDefault="00EB190B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</w:rPr>
        <w:br/>
      </w: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b/>
          <w:sz w:val="20"/>
          <w:szCs w:val="20"/>
        </w:rPr>
      </w:pPr>
      <w:r w:rsidRPr="00F731A7">
        <w:rPr>
          <w:rFonts w:ascii="Bookman Old Style" w:eastAsia="Arial" w:hAnsi="Bookman Old Style" w:cs="Arial"/>
          <w:b/>
          <w:sz w:val="20"/>
          <w:szCs w:val="20"/>
        </w:rPr>
        <w:lastRenderedPageBreak/>
        <w:t>CLÁUSULA NONA - SANÇÕES ADMINISTRATIVAS PARA O CASO DE INADINPLENCIA DOS SERVIÇOS</w:t>
      </w: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F731A7">
        <w:rPr>
          <w:rFonts w:ascii="Bookman Old Style" w:eastAsia="Arial" w:hAnsi="Bookman Old Style" w:cs="Arial"/>
          <w:sz w:val="20"/>
          <w:szCs w:val="20"/>
        </w:rPr>
        <w:t>Pela inexecução total ou parcial na prestação dos serviços, o Município de Santo Antonio do Sudoeste, garantida a prévia defesa, aplicar aos cadastrados as sançõe</w:t>
      </w:r>
      <w:r w:rsidR="001517F3">
        <w:rPr>
          <w:rFonts w:ascii="Bookman Old Style" w:eastAsia="Arial" w:hAnsi="Bookman Old Style" w:cs="Arial"/>
          <w:sz w:val="20"/>
          <w:szCs w:val="20"/>
        </w:rPr>
        <w:t>s previstas no art. 87 da Lei N</w:t>
      </w:r>
      <w:r w:rsidRPr="00F731A7">
        <w:rPr>
          <w:rFonts w:ascii="Bookman Old Style" w:eastAsia="Arial" w:hAnsi="Bookman Old Style" w:cs="Arial"/>
          <w:sz w:val="20"/>
          <w:szCs w:val="20"/>
        </w:rPr>
        <w:t>º 8.666/93.</w:t>
      </w: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b/>
          <w:sz w:val="20"/>
          <w:szCs w:val="20"/>
        </w:rPr>
      </w:pPr>
      <w:r w:rsidRPr="00F731A7">
        <w:rPr>
          <w:rFonts w:ascii="Bookman Old Style" w:eastAsia="Arial" w:hAnsi="Bookman Old Style" w:cs="Arial"/>
          <w:b/>
          <w:sz w:val="20"/>
          <w:szCs w:val="20"/>
        </w:rPr>
        <w:t>CLÁUSULA DÉCIMA - DAS PENALIDADES</w:t>
      </w: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F731A7">
        <w:rPr>
          <w:rFonts w:ascii="Bookman Old Style" w:eastAsia="Arial" w:hAnsi="Bookman Old Style" w:cs="Arial"/>
          <w:sz w:val="20"/>
          <w:szCs w:val="20"/>
        </w:rPr>
        <w:t xml:space="preserve">O descumprimento total ou parcial das obrigações assumidas ou o cumprimento em desacordo com o pactuado acarretará </w:t>
      </w:r>
      <w:r w:rsidR="001517F3" w:rsidRPr="00F731A7">
        <w:rPr>
          <w:rFonts w:ascii="Bookman Old Style" w:eastAsia="Arial" w:hAnsi="Bookman Old Style" w:cs="Arial"/>
          <w:sz w:val="20"/>
          <w:szCs w:val="20"/>
        </w:rPr>
        <w:t>ao (</w:t>
      </w:r>
      <w:r w:rsidRPr="00F731A7">
        <w:rPr>
          <w:rFonts w:ascii="Bookman Old Style" w:eastAsia="Arial" w:hAnsi="Bookman Old Style" w:cs="Arial"/>
          <w:sz w:val="20"/>
          <w:szCs w:val="20"/>
        </w:rPr>
        <w:t xml:space="preserve">a) </w:t>
      </w:r>
      <w:r w:rsidR="001517F3" w:rsidRPr="00F731A7">
        <w:rPr>
          <w:rFonts w:ascii="Bookman Old Style" w:eastAsia="Arial" w:hAnsi="Bookman Old Style" w:cs="Arial"/>
          <w:sz w:val="20"/>
          <w:szCs w:val="20"/>
        </w:rPr>
        <w:t>CREDENCIADO (</w:t>
      </w:r>
      <w:r w:rsidRPr="00F731A7">
        <w:rPr>
          <w:rFonts w:ascii="Bookman Old Style" w:eastAsia="Arial" w:hAnsi="Bookman Old Style" w:cs="Arial"/>
          <w:sz w:val="20"/>
          <w:szCs w:val="20"/>
        </w:rPr>
        <w:t>A) as penalidades previstas no art. 87 da lei 8.666/93 e alterações, conforme a gravidade da infração e independentemente da incidência de multa e sem prejuízo do descredenciamento.</w:t>
      </w: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b/>
          <w:sz w:val="20"/>
          <w:szCs w:val="20"/>
        </w:rPr>
      </w:pPr>
      <w:bookmarkStart w:id="1" w:name="page14"/>
      <w:bookmarkEnd w:id="1"/>
      <w:r w:rsidRPr="00F731A7">
        <w:rPr>
          <w:rFonts w:ascii="Bookman Old Style" w:eastAsia="Arial" w:hAnsi="Bookman Old Style" w:cs="Arial"/>
          <w:b/>
          <w:sz w:val="20"/>
          <w:szCs w:val="20"/>
        </w:rPr>
        <w:t>CLÁUSULA DÉCIMA PRIMEIRA - DA MULTA</w:t>
      </w:r>
    </w:p>
    <w:p w:rsidR="00823FBE" w:rsidRPr="00F731A7" w:rsidRDefault="001517F3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F731A7">
        <w:rPr>
          <w:rFonts w:ascii="Bookman Old Style" w:eastAsia="Arial" w:hAnsi="Bookman Old Style" w:cs="Arial"/>
          <w:sz w:val="20"/>
          <w:szCs w:val="20"/>
        </w:rPr>
        <w:t>O (</w:t>
      </w:r>
      <w:r w:rsidR="00823FBE" w:rsidRPr="00F731A7">
        <w:rPr>
          <w:rFonts w:ascii="Bookman Old Style" w:eastAsia="Arial" w:hAnsi="Bookman Old Style" w:cs="Arial"/>
          <w:sz w:val="20"/>
          <w:szCs w:val="20"/>
        </w:rPr>
        <w:t xml:space="preserve">A) </w:t>
      </w:r>
      <w:r w:rsidRPr="00F731A7">
        <w:rPr>
          <w:rFonts w:ascii="Bookman Old Style" w:eastAsia="Arial" w:hAnsi="Bookman Old Style" w:cs="Arial"/>
          <w:sz w:val="20"/>
          <w:szCs w:val="20"/>
        </w:rPr>
        <w:t>CONTRATADO (</w:t>
      </w:r>
      <w:r w:rsidR="00823FBE" w:rsidRPr="00F731A7">
        <w:rPr>
          <w:rFonts w:ascii="Bookman Old Style" w:eastAsia="Arial" w:hAnsi="Bookman Old Style" w:cs="Arial"/>
          <w:sz w:val="20"/>
          <w:szCs w:val="20"/>
        </w:rPr>
        <w:t>A), no uso das prerrogativas que lhe confere o inciso IV, do artigo 58 e artigo 87, inciso II, da Lei 8.666/963, aplicará multa:</w:t>
      </w:r>
    </w:p>
    <w:p w:rsidR="00823FBE" w:rsidRPr="00F731A7" w:rsidRDefault="001517F3" w:rsidP="00823FBE">
      <w:pPr>
        <w:widowControl w:val="0"/>
        <w:numPr>
          <w:ilvl w:val="0"/>
          <w:numId w:val="1"/>
        </w:numPr>
        <w:tabs>
          <w:tab w:val="left" w:pos="242"/>
        </w:tabs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F731A7">
        <w:rPr>
          <w:rFonts w:ascii="Bookman Old Style" w:eastAsia="Arial" w:hAnsi="Bookman Old Style" w:cs="Arial"/>
          <w:sz w:val="20"/>
          <w:szCs w:val="20"/>
        </w:rPr>
        <w:t>Pela</w:t>
      </w:r>
      <w:r w:rsidR="00823FBE" w:rsidRPr="00F731A7">
        <w:rPr>
          <w:rFonts w:ascii="Bookman Old Style" w:eastAsia="Arial" w:hAnsi="Bookman Old Style" w:cs="Arial"/>
          <w:sz w:val="20"/>
          <w:szCs w:val="20"/>
        </w:rPr>
        <w:t xml:space="preserve"> recusa em executar os serviços ora contratados, sofrerá as penalidades previstas no art. 87, II, da Lei nº. 8.666/93 e alterações.</w:t>
      </w:r>
    </w:p>
    <w:p w:rsidR="00823FBE" w:rsidRPr="00F731A7" w:rsidRDefault="00823FBE" w:rsidP="00823FBE">
      <w:pPr>
        <w:widowControl w:val="0"/>
        <w:numPr>
          <w:ilvl w:val="0"/>
          <w:numId w:val="1"/>
        </w:numPr>
        <w:tabs>
          <w:tab w:val="left" w:pos="211"/>
        </w:tabs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F731A7">
        <w:rPr>
          <w:rFonts w:ascii="Bookman Old Style" w:eastAsia="Arial" w:hAnsi="Bookman Old Style" w:cs="Arial"/>
          <w:sz w:val="20"/>
          <w:szCs w:val="20"/>
        </w:rPr>
        <w:t>Multa de até 5% (cinco por cento) sobre o valor estimado para o contrato, pela inexecução total ou parcial dos serviços.</w:t>
      </w: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F731A7">
        <w:rPr>
          <w:rFonts w:ascii="Bookman Old Style" w:eastAsia="Arial" w:hAnsi="Bookman Old Style" w:cs="Arial"/>
          <w:b/>
          <w:sz w:val="20"/>
          <w:szCs w:val="20"/>
        </w:rPr>
        <w:t>CLÁUSULA DÉCIMA SEGUNDA - CASOS OMISSOS</w:t>
      </w: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F731A7">
        <w:rPr>
          <w:rFonts w:ascii="Bookman Old Style" w:eastAsia="Arial" w:hAnsi="Bookman Old Style" w:cs="Arial"/>
          <w:sz w:val="20"/>
          <w:szCs w:val="20"/>
        </w:rPr>
        <w:t xml:space="preserve">Os casos omissos </w:t>
      </w:r>
      <w:r w:rsidR="001517F3">
        <w:rPr>
          <w:rFonts w:ascii="Bookman Old Style" w:eastAsia="Arial" w:hAnsi="Bookman Old Style" w:cs="Arial"/>
          <w:sz w:val="20"/>
          <w:szCs w:val="20"/>
        </w:rPr>
        <w:t>serão resolvidos à luz da Lei N</w:t>
      </w:r>
      <w:r w:rsidRPr="00F731A7">
        <w:rPr>
          <w:rFonts w:ascii="Bookman Old Style" w:eastAsia="Arial" w:hAnsi="Bookman Old Style" w:cs="Arial"/>
          <w:sz w:val="20"/>
          <w:szCs w:val="20"/>
        </w:rPr>
        <w:t>º 8.666/93 e dos princípios gerais de direito.</w:t>
      </w: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b/>
          <w:sz w:val="20"/>
          <w:szCs w:val="20"/>
        </w:rPr>
      </w:pPr>
      <w:r w:rsidRPr="00F731A7">
        <w:rPr>
          <w:rFonts w:ascii="Bookman Old Style" w:eastAsia="Arial" w:hAnsi="Bookman Old Style" w:cs="Arial"/>
          <w:b/>
          <w:sz w:val="20"/>
          <w:szCs w:val="20"/>
        </w:rPr>
        <w:t>CLÁUSULA DÉCIMA TERCEIRA - DAS ALTERAÇÕES</w:t>
      </w: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F731A7">
        <w:rPr>
          <w:rFonts w:ascii="Bookman Old Style" w:eastAsia="Arial" w:hAnsi="Bookman Old Style" w:cs="Arial"/>
          <w:sz w:val="20"/>
          <w:szCs w:val="20"/>
        </w:rPr>
        <w:t>Qualquer alteração do presente CONTRATO será objeto de Termo Aditivo, na forma da legislação referentes a licitação e contratos administrativos.</w:t>
      </w: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b/>
          <w:sz w:val="20"/>
          <w:szCs w:val="20"/>
        </w:rPr>
      </w:pPr>
      <w:r w:rsidRPr="00F731A7">
        <w:rPr>
          <w:rFonts w:ascii="Bookman Old Style" w:eastAsia="Arial" w:hAnsi="Bookman Old Style" w:cs="Arial"/>
          <w:b/>
          <w:sz w:val="20"/>
          <w:szCs w:val="20"/>
        </w:rPr>
        <w:t>CLÁUSULA DÉCIMA QUARTA - ANTICORRUPÇÃO</w:t>
      </w: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F731A7">
        <w:rPr>
          <w:rFonts w:ascii="Bookman Old Style" w:eastAsia="Times New Roman" w:hAnsi="Bookman Old Style" w:cs="Arial"/>
          <w:sz w:val="20"/>
          <w:szCs w:val="20"/>
        </w:rPr>
        <w:t>I - Os licitantes devem observar e o contratado deve observar e fazer observar, por seus fornecedores e subcontratados, se admitida subcontratação, o mais alto padrão de ética durante todo o processo de licitação, de contratação e de execução do objeto contratual.</w:t>
      </w: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F731A7">
        <w:rPr>
          <w:rFonts w:ascii="Bookman Old Style" w:eastAsia="Times New Roman" w:hAnsi="Bookman Old Style" w:cs="Arial"/>
          <w:sz w:val="20"/>
          <w:szCs w:val="20"/>
        </w:rPr>
        <w:t>Para os propósitos desta cláusula, definem-se as seguintes práticas:</w:t>
      </w: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F731A7">
        <w:rPr>
          <w:rFonts w:ascii="Bookman Old Style" w:eastAsia="Times New Roman" w:hAnsi="Bookman Old Style" w:cs="Arial"/>
          <w:sz w:val="20"/>
          <w:szCs w:val="20"/>
        </w:rPr>
        <w:t>a) “prática corrupta”: oferecer, dar, receber ou solicitar, direta ou indiretamente, qualquer vantagem com o objetivo de influenciar a ação de servidor público no processo de licitação ou na execução de contrato;</w:t>
      </w: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F731A7">
        <w:rPr>
          <w:rFonts w:ascii="Bookman Old Style" w:eastAsia="Times New Roman" w:hAnsi="Bookman Old Style" w:cs="Arial"/>
          <w:sz w:val="20"/>
          <w:szCs w:val="20"/>
        </w:rPr>
        <w:t>b) “prática fraudulenta”: a falsificação ou omissão dos fatos, com o objetivo de influenciar o processo de licitação ou de execução de contrato;</w:t>
      </w: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F731A7">
        <w:rPr>
          <w:rFonts w:ascii="Bookman Old Style" w:eastAsia="Times New Roman" w:hAnsi="Bookman Old Style" w:cs="Arial"/>
          <w:sz w:val="20"/>
          <w:szCs w:val="20"/>
        </w:rPr>
        <w:t xml:space="preserve">c) “prática </w:t>
      </w:r>
      <w:proofErr w:type="spellStart"/>
      <w:r w:rsidRPr="00F731A7">
        <w:rPr>
          <w:rFonts w:ascii="Bookman Old Style" w:eastAsia="Times New Roman" w:hAnsi="Bookman Old Style" w:cs="Arial"/>
          <w:sz w:val="20"/>
          <w:szCs w:val="20"/>
        </w:rPr>
        <w:t>colusiva</w:t>
      </w:r>
      <w:proofErr w:type="spellEnd"/>
      <w:r w:rsidRPr="00F731A7">
        <w:rPr>
          <w:rFonts w:ascii="Bookman Old Style" w:eastAsia="Times New Roman" w:hAnsi="Bookman Old Style" w:cs="Arial"/>
          <w:sz w:val="20"/>
          <w:szCs w:val="20"/>
        </w:rPr>
        <w:t>”: esquematizar ou estabelecer um acordo entre dois ou mais licitantes, com ou sem o conhecimento de representantes ou prepostos do órgão licitador, visando estabelecer preços em níveis artificiais e não-competitivos;</w:t>
      </w: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F731A7">
        <w:rPr>
          <w:rFonts w:ascii="Bookman Old Style" w:eastAsia="Times New Roman" w:hAnsi="Bookman Old Style" w:cs="Arial"/>
          <w:sz w:val="20"/>
          <w:szCs w:val="20"/>
        </w:rPr>
        <w:t xml:space="preserve">d) “prática coercitiva”: causar </w:t>
      </w:r>
      <w:proofErr w:type="spellStart"/>
      <w:r w:rsidRPr="00F731A7">
        <w:rPr>
          <w:rFonts w:ascii="Bookman Old Style" w:eastAsia="Times New Roman" w:hAnsi="Bookman Old Style" w:cs="Arial"/>
          <w:sz w:val="20"/>
          <w:szCs w:val="20"/>
        </w:rPr>
        <w:t>dano</w:t>
      </w:r>
      <w:proofErr w:type="spellEnd"/>
      <w:r w:rsidRPr="00F731A7">
        <w:rPr>
          <w:rFonts w:ascii="Bookman Old Style" w:eastAsia="Times New Roman" w:hAnsi="Bookman Old Style" w:cs="Arial"/>
          <w:sz w:val="20"/>
          <w:szCs w:val="20"/>
        </w:rPr>
        <w:t xml:space="preserve"> ou ameaçar causar dano, direta ou indiretamente, às pessoas ou sua propriedade, visando influenciar sua participação em um processo licitatório ou afetar a execução do contrato.</w:t>
      </w: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F731A7">
        <w:rPr>
          <w:rFonts w:ascii="Bookman Old Style" w:eastAsia="Times New Roman" w:hAnsi="Bookman Old Style" w:cs="Arial"/>
          <w:sz w:val="20"/>
          <w:szCs w:val="20"/>
        </w:rPr>
        <w:t>e) “prática obstrutiva”: (i) destruir, falsificar, alterar ou ocultar provas em inspeções ou fazer declarações falsas aos representantes do organismo financeiro multilateral, com o objetivo de impedir materialmente a apuração de alegações de prática prevista no Edital; (</w:t>
      </w:r>
      <w:proofErr w:type="spellStart"/>
      <w:r w:rsidRPr="00F731A7">
        <w:rPr>
          <w:rFonts w:ascii="Bookman Old Style" w:eastAsia="Times New Roman" w:hAnsi="Bookman Old Style" w:cs="Arial"/>
          <w:sz w:val="20"/>
          <w:szCs w:val="20"/>
        </w:rPr>
        <w:t>ii</w:t>
      </w:r>
      <w:proofErr w:type="spellEnd"/>
      <w:r w:rsidRPr="00F731A7">
        <w:rPr>
          <w:rFonts w:ascii="Bookman Old Style" w:eastAsia="Times New Roman" w:hAnsi="Bookman Old Style" w:cs="Arial"/>
          <w:sz w:val="20"/>
          <w:szCs w:val="20"/>
        </w:rPr>
        <w:t>) atos cuja intenção seja impedir materialmente o exercício do direito de o organismo financeiro multilateral promover inspeção.</w:t>
      </w: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F731A7">
        <w:rPr>
          <w:rFonts w:ascii="Bookman Old Style" w:eastAsia="Times New Roman" w:hAnsi="Bookman Old Style" w:cs="Arial"/>
          <w:sz w:val="20"/>
          <w:szCs w:val="20"/>
        </w:rPr>
        <w:t xml:space="preserve">II - Na hipótese de financiamento, parcial ou integral, por organismo financeiro multilateral, mediante adiantamento ou reembolso, este organismo imporá sanção sobre uma empresa ou pessoa física, inclusive declarando-a inelegível, indefinidamente ou por prazo determinado, para a outorga de contratos financiados pelo organismo se, em qualquer momento, constatar o envolvimento da empresa, diretamente ou por meio de um agente, em práticas corruptas, fraudulentas, </w:t>
      </w:r>
      <w:proofErr w:type="spellStart"/>
      <w:r w:rsidRPr="00F731A7">
        <w:rPr>
          <w:rFonts w:ascii="Bookman Old Style" w:eastAsia="Times New Roman" w:hAnsi="Bookman Old Style" w:cs="Arial"/>
          <w:sz w:val="20"/>
          <w:szCs w:val="20"/>
        </w:rPr>
        <w:t>colusivas</w:t>
      </w:r>
      <w:proofErr w:type="spellEnd"/>
      <w:r w:rsidRPr="00F731A7">
        <w:rPr>
          <w:rFonts w:ascii="Bookman Old Style" w:eastAsia="Times New Roman" w:hAnsi="Bookman Old Style" w:cs="Arial"/>
          <w:sz w:val="20"/>
          <w:szCs w:val="20"/>
        </w:rPr>
        <w:t>, coercitivas ou obstrutivas ao participar da licitação ou da execução um contrato financiado pelo organismo.</w:t>
      </w: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F731A7">
        <w:rPr>
          <w:rFonts w:ascii="Bookman Old Style" w:eastAsia="Times New Roman" w:hAnsi="Bookman Old Style" w:cs="Arial"/>
          <w:sz w:val="20"/>
          <w:szCs w:val="20"/>
        </w:rPr>
        <w:lastRenderedPageBreak/>
        <w:t xml:space="preserve">III - Considerando os propósitos das cláusulas acima, </w:t>
      </w:r>
      <w:r w:rsidR="001517F3" w:rsidRPr="00F731A7">
        <w:rPr>
          <w:rFonts w:ascii="Bookman Old Style" w:eastAsia="Times New Roman" w:hAnsi="Bookman Old Style" w:cs="Arial"/>
          <w:sz w:val="20"/>
          <w:szCs w:val="20"/>
        </w:rPr>
        <w:t>a licitante contratada</w:t>
      </w:r>
      <w:r w:rsidRPr="00F731A7">
        <w:rPr>
          <w:rFonts w:ascii="Bookman Old Style" w:eastAsia="Times New Roman" w:hAnsi="Bookman Old Style" w:cs="Arial"/>
          <w:sz w:val="20"/>
          <w:szCs w:val="20"/>
        </w:rPr>
        <w:t>, deverá concordar e autorizar que, na hipótese de o contrato vir a ser financiado, em parte ou integralmente, por organismo financeiro multilateral, mediante adiantamento ou reembolso, permitirá que o organismo financeiro e/ou pessoas por ele formalmente indicadas possam inspecionar o local de execução do contrato e todos os documentos, contas e registros relacionados à licitação e à execução do contrato.</w:t>
      </w: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b/>
          <w:sz w:val="20"/>
          <w:szCs w:val="20"/>
        </w:rPr>
      </w:pPr>
      <w:r w:rsidRPr="00F731A7">
        <w:rPr>
          <w:rFonts w:ascii="Bookman Old Style" w:eastAsia="Arial" w:hAnsi="Bookman Old Style" w:cs="Arial"/>
          <w:b/>
          <w:sz w:val="20"/>
          <w:szCs w:val="20"/>
        </w:rPr>
        <w:t>CLÁUSULA DÉCIMA QUINTA – DA FISCALIZAÇÃO</w:t>
      </w:r>
    </w:p>
    <w:p w:rsidR="00823FBE" w:rsidRPr="00F731A7" w:rsidRDefault="00823FBE" w:rsidP="00823FBE">
      <w:pPr>
        <w:widowControl w:val="0"/>
        <w:tabs>
          <w:tab w:val="left" w:pos="500"/>
          <w:tab w:val="left" w:pos="1820"/>
          <w:tab w:val="left" w:pos="2400"/>
          <w:tab w:val="left" w:pos="3440"/>
          <w:tab w:val="left" w:pos="4200"/>
          <w:tab w:val="left" w:pos="5280"/>
          <w:tab w:val="left" w:pos="6020"/>
          <w:tab w:val="left" w:pos="7220"/>
          <w:tab w:val="left" w:pos="8380"/>
          <w:tab w:val="left" w:pos="8980"/>
        </w:tabs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F731A7">
        <w:rPr>
          <w:rFonts w:ascii="Bookman Old Style" w:eastAsia="Arial" w:hAnsi="Bookman Old Style" w:cs="Arial"/>
          <w:sz w:val="20"/>
          <w:szCs w:val="20"/>
        </w:rPr>
        <w:t>A</w:t>
      </w:r>
      <w:r w:rsidRPr="00F731A7">
        <w:rPr>
          <w:rFonts w:ascii="Bookman Old Style" w:eastAsia="Times New Roman" w:hAnsi="Bookman Old Style" w:cs="Arial"/>
          <w:sz w:val="20"/>
          <w:szCs w:val="20"/>
        </w:rPr>
        <w:tab/>
      </w:r>
      <w:r w:rsidRPr="00F731A7">
        <w:rPr>
          <w:rFonts w:ascii="Bookman Old Style" w:eastAsia="Arial" w:hAnsi="Bookman Old Style" w:cs="Arial"/>
          <w:sz w:val="20"/>
          <w:szCs w:val="20"/>
        </w:rPr>
        <w:t>fiscalização</w:t>
      </w:r>
      <w:r w:rsidRPr="00F731A7">
        <w:rPr>
          <w:rFonts w:ascii="Bookman Old Style" w:eastAsia="Times New Roman" w:hAnsi="Bookman Old Style" w:cs="Arial"/>
          <w:sz w:val="20"/>
          <w:szCs w:val="20"/>
        </w:rPr>
        <w:tab/>
      </w:r>
      <w:r w:rsidRPr="00F731A7">
        <w:rPr>
          <w:rFonts w:ascii="Bookman Old Style" w:eastAsia="Arial" w:hAnsi="Bookman Old Style" w:cs="Arial"/>
          <w:sz w:val="20"/>
          <w:szCs w:val="20"/>
        </w:rPr>
        <w:t>do</w:t>
      </w:r>
      <w:r w:rsidRPr="00F731A7">
        <w:rPr>
          <w:rFonts w:ascii="Bookman Old Style" w:eastAsia="Times New Roman" w:hAnsi="Bookman Old Style" w:cs="Arial"/>
          <w:sz w:val="20"/>
          <w:szCs w:val="20"/>
        </w:rPr>
        <w:tab/>
      </w:r>
      <w:r w:rsidRPr="00F731A7">
        <w:rPr>
          <w:rFonts w:ascii="Bookman Old Style" w:eastAsia="Arial" w:hAnsi="Bookman Old Style" w:cs="Arial"/>
          <w:sz w:val="20"/>
          <w:szCs w:val="20"/>
        </w:rPr>
        <w:t>contrato</w:t>
      </w:r>
      <w:r w:rsidRPr="00F731A7">
        <w:rPr>
          <w:rFonts w:ascii="Bookman Old Style" w:eastAsia="Times New Roman" w:hAnsi="Bookman Old Style" w:cs="Arial"/>
          <w:sz w:val="20"/>
          <w:szCs w:val="20"/>
        </w:rPr>
        <w:tab/>
      </w:r>
      <w:r w:rsidRPr="00F731A7">
        <w:rPr>
          <w:rFonts w:ascii="Bookman Old Style" w:eastAsia="Arial" w:hAnsi="Bookman Old Style" w:cs="Arial"/>
          <w:sz w:val="20"/>
          <w:szCs w:val="20"/>
        </w:rPr>
        <w:t>será</w:t>
      </w:r>
      <w:r w:rsidRPr="00F731A7">
        <w:rPr>
          <w:rFonts w:ascii="Bookman Old Style" w:eastAsia="Times New Roman" w:hAnsi="Bookman Old Style" w:cs="Arial"/>
          <w:sz w:val="20"/>
          <w:szCs w:val="20"/>
        </w:rPr>
        <w:tab/>
      </w:r>
      <w:r w:rsidRPr="00F731A7">
        <w:rPr>
          <w:rFonts w:ascii="Bookman Old Style" w:eastAsia="Arial" w:hAnsi="Bookman Old Style" w:cs="Arial"/>
          <w:sz w:val="20"/>
          <w:szCs w:val="20"/>
        </w:rPr>
        <w:t>efetuada</w:t>
      </w:r>
      <w:r w:rsidRPr="00F731A7">
        <w:rPr>
          <w:rFonts w:ascii="Bookman Old Style" w:eastAsia="Times New Roman" w:hAnsi="Bookman Old Style" w:cs="Arial"/>
          <w:sz w:val="20"/>
          <w:szCs w:val="20"/>
        </w:rPr>
        <w:tab/>
      </w:r>
      <w:r w:rsidRPr="00F731A7">
        <w:rPr>
          <w:rFonts w:ascii="Bookman Old Style" w:eastAsia="Arial" w:hAnsi="Bookman Old Style" w:cs="Arial"/>
          <w:sz w:val="20"/>
          <w:szCs w:val="20"/>
        </w:rPr>
        <w:t>pela</w:t>
      </w:r>
      <w:r w:rsidRPr="00F731A7">
        <w:rPr>
          <w:rFonts w:ascii="Bookman Old Style" w:eastAsia="Times New Roman" w:hAnsi="Bookman Old Style" w:cs="Arial"/>
          <w:sz w:val="20"/>
          <w:szCs w:val="20"/>
        </w:rPr>
        <w:tab/>
      </w:r>
      <w:r w:rsidRPr="00F731A7">
        <w:rPr>
          <w:rFonts w:ascii="Bookman Old Style" w:eastAsia="Arial" w:hAnsi="Bookman Old Style" w:cs="Arial"/>
          <w:sz w:val="20"/>
          <w:szCs w:val="20"/>
        </w:rPr>
        <w:t>Secretária</w:t>
      </w:r>
      <w:r w:rsidRPr="00F731A7">
        <w:rPr>
          <w:rFonts w:ascii="Bookman Old Style" w:eastAsia="Times New Roman" w:hAnsi="Bookman Old Style" w:cs="Arial"/>
          <w:sz w:val="20"/>
          <w:szCs w:val="20"/>
        </w:rPr>
        <w:tab/>
      </w:r>
      <w:r w:rsidRPr="00F731A7">
        <w:rPr>
          <w:rFonts w:ascii="Bookman Old Style" w:eastAsia="Arial" w:hAnsi="Bookman Old Style" w:cs="Arial"/>
          <w:sz w:val="20"/>
          <w:szCs w:val="20"/>
        </w:rPr>
        <w:t>Municipal</w:t>
      </w:r>
      <w:r w:rsidRPr="00F731A7">
        <w:rPr>
          <w:rFonts w:ascii="Bookman Old Style" w:eastAsia="Times New Roman" w:hAnsi="Bookman Old Style" w:cs="Arial"/>
          <w:sz w:val="20"/>
          <w:szCs w:val="20"/>
        </w:rPr>
        <w:tab/>
      </w:r>
      <w:r w:rsidRPr="00F731A7">
        <w:rPr>
          <w:rFonts w:ascii="Bookman Old Style" w:eastAsia="Arial" w:hAnsi="Bookman Old Style" w:cs="Arial"/>
          <w:sz w:val="20"/>
          <w:szCs w:val="20"/>
        </w:rPr>
        <w:t>de</w:t>
      </w:r>
      <w:r w:rsidRPr="00F731A7">
        <w:rPr>
          <w:rFonts w:ascii="Bookman Old Style" w:eastAsia="Times New Roman" w:hAnsi="Bookman Old Style" w:cs="Arial"/>
          <w:sz w:val="20"/>
          <w:szCs w:val="20"/>
        </w:rPr>
        <w:tab/>
      </w:r>
      <w:r w:rsidRPr="00F731A7">
        <w:rPr>
          <w:rFonts w:ascii="Bookman Old Style" w:eastAsia="Arial" w:hAnsi="Bookman Old Style" w:cs="Arial"/>
          <w:sz w:val="20"/>
          <w:szCs w:val="20"/>
        </w:rPr>
        <w:t>Saúde,</w:t>
      </w:r>
    </w:p>
    <w:p w:rsidR="00823FBE" w:rsidRPr="00F731A7" w:rsidRDefault="00554A94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F731A7">
        <w:rPr>
          <w:rFonts w:ascii="Bookman Old Style" w:eastAsia="Arial" w:hAnsi="Bookman Old Style" w:cs="Arial"/>
          <w:sz w:val="20"/>
          <w:szCs w:val="20"/>
        </w:rPr>
        <w:t>CAMILA REGINA RODRIGUES.</w:t>
      </w: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b/>
          <w:sz w:val="20"/>
          <w:szCs w:val="20"/>
        </w:rPr>
      </w:pPr>
      <w:r w:rsidRPr="00F731A7">
        <w:rPr>
          <w:rFonts w:ascii="Bookman Old Style" w:eastAsia="Arial" w:hAnsi="Bookman Old Style" w:cs="Arial"/>
          <w:b/>
          <w:sz w:val="20"/>
          <w:szCs w:val="20"/>
        </w:rPr>
        <w:t>CLÁUSULA DÉCIMA SEXTA - DO FORO</w:t>
      </w: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F731A7">
        <w:rPr>
          <w:rFonts w:ascii="Bookman Old Style" w:eastAsia="Arial" w:hAnsi="Bookman Old Style" w:cs="Arial"/>
          <w:sz w:val="20"/>
          <w:szCs w:val="20"/>
        </w:rPr>
        <w:t xml:space="preserve">As partes elegem o Foro do Município de Santo Antonio do Sudoeste – PR., com exclusão de qualquer outro, por mais privilegiado que seja, para dirimir questões oriundas do presente CONTRATO que não puder ser </w:t>
      </w:r>
      <w:r w:rsidR="001517F3" w:rsidRPr="00F731A7">
        <w:rPr>
          <w:rFonts w:ascii="Bookman Old Style" w:eastAsia="Arial" w:hAnsi="Bookman Old Style" w:cs="Arial"/>
          <w:sz w:val="20"/>
          <w:szCs w:val="20"/>
        </w:rPr>
        <w:t>resolvida</w:t>
      </w:r>
      <w:r w:rsidRPr="00F731A7">
        <w:rPr>
          <w:rFonts w:ascii="Bookman Old Style" w:eastAsia="Arial" w:hAnsi="Bookman Old Style" w:cs="Arial"/>
          <w:sz w:val="20"/>
          <w:szCs w:val="20"/>
        </w:rPr>
        <w:t xml:space="preserve"> pelas partes e pelo Conselho de Saúde.</w:t>
      </w: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F731A7">
        <w:rPr>
          <w:rFonts w:ascii="Bookman Old Style" w:eastAsia="Arial" w:hAnsi="Bookman Old Style" w:cs="Arial"/>
          <w:sz w:val="20"/>
          <w:szCs w:val="20"/>
        </w:rPr>
        <w:t>E, por estarem as partes justas e contratadas, firmam o presente termo em duas (02) vias de igual teor e forma para um único efeito, na presença de duas (2) testemunhas, abaixo assinados.</w:t>
      </w: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F731A7">
        <w:rPr>
          <w:rFonts w:ascii="Bookman Old Style" w:eastAsia="Arial" w:hAnsi="Bookman Old Style" w:cs="Arial"/>
          <w:sz w:val="20"/>
          <w:szCs w:val="20"/>
        </w:rPr>
        <w:t xml:space="preserve">Santo Antonio do Sudoeste, </w:t>
      </w:r>
      <w:r w:rsidR="00F731A7" w:rsidRPr="00F731A7">
        <w:rPr>
          <w:rFonts w:ascii="Bookman Old Style" w:eastAsia="Arial" w:hAnsi="Bookman Old Style" w:cs="Arial"/>
          <w:sz w:val="20"/>
          <w:szCs w:val="20"/>
        </w:rPr>
        <w:t>30</w:t>
      </w:r>
      <w:r w:rsidR="00554A94" w:rsidRPr="00F731A7">
        <w:rPr>
          <w:rFonts w:ascii="Bookman Old Style" w:eastAsia="Arial" w:hAnsi="Bookman Old Style" w:cs="Arial"/>
          <w:sz w:val="20"/>
          <w:szCs w:val="20"/>
        </w:rPr>
        <w:t xml:space="preserve"> de janeiro de 2023.</w:t>
      </w:r>
    </w:p>
    <w:p w:rsidR="00823FBE" w:rsidRPr="00F731A7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554A94" w:rsidRPr="00F731A7" w:rsidRDefault="00554A94" w:rsidP="00554A94">
      <w:pPr>
        <w:widowControl w:val="0"/>
        <w:spacing w:after="0" w:line="240" w:lineRule="auto"/>
        <w:ind w:right="-1"/>
        <w:jc w:val="center"/>
        <w:rPr>
          <w:rFonts w:ascii="Bookman Old Style" w:eastAsia="Times New Roman" w:hAnsi="Bookman Old Style" w:cs="Arial"/>
          <w:sz w:val="20"/>
          <w:szCs w:val="20"/>
        </w:rPr>
      </w:pPr>
    </w:p>
    <w:p w:rsidR="00F731A7" w:rsidRPr="00F731A7" w:rsidRDefault="00F731A7" w:rsidP="00554A94">
      <w:pPr>
        <w:widowControl w:val="0"/>
        <w:spacing w:after="0" w:line="240" w:lineRule="auto"/>
        <w:ind w:right="-1"/>
        <w:jc w:val="center"/>
        <w:rPr>
          <w:rFonts w:ascii="Bookman Old Style" w:eastAsia="Times New Roman" w:hAnsi="Bookman Old Style" w:cs="Arial"/>
          <w:sz w:val="20"/>
          <w:szCs w:val="20"/>
        </w:rPr>
      </w:pPr>
    </w:p>
    <w:p w:rsidR="00F731A7" w:rsidRPr="00F731A7" w:rsidRDefault="00F731A7" w:rsidP="00554A94">
      <w:pPr>
        <w:widowControl w:val="0"/>
        <w:spacing w:after="0" w:line="240" w:lineRule="auto"/>
        <w:ind w:right="-1"/>
        <w:jc w:val="center"/>
        <w:rPr>
          <w:rFonts w:ascii="Bookman Old Style" w:eastAsia="Times New Roman" w:hAnsi="Bookman Old Style" w:cs="Arial"/>
          <w:sz w:val="20"/>
          <w:szCs w:val="20"/>
        </w:rPr>
      </w:pPr>
    </w:p>
    <w:p w:rsidR="00554A94" w:rsidRPr="00F731A7" w:rsidRDefault="00554A94" w:rsidP="00554A94">
      <w:pPr>
        <w:widowControl w:val="0"/>
        <w:spacing w:after="0" w:line="240" w:lineRule="auto"/>
        <w:ind w:right="-1"/>
        <w:jc w:val="center"/>
        <w:rPr>
          <w:rFonts w:ascii="Bookman Old Style" w:eastAsia="Times New Roman" w:hAnsi="Bookman Old Style" w:cs="Arial"/>
          <w:sz w:val="20"/>
          <w:szCs w:val="20"/>
        </w:rPr>
      </w:pPr>
      <w:r w:rsidRPr="00F731A7">
        <w:rPr>
          <w:rFonts w:ascii="Bookman Old Style" w:eastAsia="Times New Roman" w:hAnsi="Bookman Old Style" w:cs="Arial"/>
          <w:sz w:val="20"/>
          <w:szCs w:val="20"/>
        </w:rPr>
        <w:t>_______________________________</w:t>
      </w:r>
    </w:p>
    <w:p w:rsidR="00554A94" w:rsidRPr="00F731A7" w:rsidRDefault="00554A94" w:rsidP="00554A94">
      <w:pPr>
        <w:pStyle w:val="Centered"/>
        <w:rPr>
          <w:rFonts w:ascii="Bookman Old Style" w:hAnsi="Bookman Old Style" w:cs="Bookman Old Style"/>
          <w:b/>
          <w:color w:val="000000"/>
          <w:sz w:val="20"/>
          <w:szCs w:val="20"/>
        </w:rPr>
      </w:pPr>
      <w:r w:rsidRPr="00F731A7">
        <w:rPr>
          <w:rFonts w:ascii="Bookman Old Style" w:hAnsi="Bookman Old Style" w:cs="Bookman Old Style"/>
          <w:b/>
          <w:color w:val="000000"/>
          <w:sz w:val="20"/>
          <w:szCs w:val="20"/>
        </w:rPr>
        <w:t>RICARDO ANTONIO ORTINA</w:t>
      </w:r>
    </w:p>
    <w:p w:rsidR="00554A94" w:rsidRPr="00F731A7" w:rsidRDefault="00554A94" w:rsidP="00554A94">
      <w:pPr>
        <w:pStyle w:val="Centered"/>
        <w:rPr>
          <w:rFonts w:ascii="Bookman Old Style" w:hAnsi="Bookman Old Style" w:cs="Bookman Old Style"/>
          <w:sz w:val="20"/>
          <w:szCs w:val="20"/>
        </w:rPr>
      </w:pPr>
      <w:r w:rsidRPr="00F731A7">
        <w:rPr>
          <w:rFonts w:ascii="Bookman Old Style" w:hAnsi="Bookman Old Style" w:cs="Bookman Old Style"/>
          <w:sz w:val="20"/>
          <w:szCs w:val="20"/>
        </w:rPr>
        <w:t xml:space="preserve">Prefeito Municipal </w:t>
      </w:r>
    </w:p>
    <w:p w:rsidR="00554A94" w:rsidRPr="00F731A7" w:rsidRDefault="00554A94" w:rsidP="00554A94">
      <w:pPr>
        <w:pStyle w:val="ParagraphStyle"/>
        <w:tabs>
          <w:tab w:val="left" w:pos="6810"/>
        </w:tabs>
        <w:ind w:firstLine="855"/>
        <w:jc w:val="center"/>
        <w:rPr>
          <w:rFonts w:ascii="Bookman Old Style" w:hAnsi="Bookman Old Style" w:cs="Bookman Old Style"/>
          <w:sz w:val="20"/>
          <w:szCs w:val="20"/>
        </w:rPr>
      </w:pPr>
    </w:p>
    <w:p w:rsidR="00554A94" w:rsidRPr="00F731A7" w:rsidRDefault="00554A94" w:rsidP="00554A94">
      <w:pPr>
        <w:pStyle w:val="ParagraphStyle"/>
        <w:tabs>
          <w:tab w:val="left" w:pos="6810"/>
        </w:tabs>
        <w:ind w:firstLine="855"/>
        <w:jc w:val="center"/>
        <w:rPr>
          <w:rFonts w:ascii="Bookman Old Style" w:hAnsi="Bookman Old Style" w:cs="Bookman Old Style"/>
          <w:sz w:val="20"/>
          <w:szCs w:val="20"/>
        </w:rPr>
      </w:pPr>
    </w:p>
    <w:p w:rsidR="00554A94" w:rsidRPr="00F731A7" w:rsidRDefault="00554A94" w:rsidP="00554A94">
      <w:pPr>
        <w:pStyle w:val="ParagraphStyle"/>
        <w:tabs>
          <w:tab w:val="left" w:pos="6810"/>
        </w:tabs>
        <w:ind w:firstLine="855"/>
        <w:jc w:val="center"/>
        <w:rPr>
          <w:rFonts w:ascii="Bookman Old Style" w:hAnsi="Bookman Old Style" w:cs="Bookman Old Style"/>
          <w:sz w:val="20"/>
          <w:szCs w:val="20"/>
        </w:rPr>
      </w:pPr>
    </w:p>
    <w:p w:rsidR="00554A94" w:rsidRPr="00F731A7" w:rsidRDefault="00554A94" w:rsidP="00554A94">
      <w:pPr>
        <w:pStyle w:val="ParagraphStyle"/>
        <w:tabs>
          <w:tab w:val="left" w:pos="6810"/>
        </w:tabs>
        <w:jc w:val="center"/>
        <w:rPr>
          <w:rFonts w:ascii="Bookman Old Style" w:hAnsi="Bookman Old Style" w:cs="Bookman Old Style"/>
          <w:sz w:val="20"/>
          <w:szCs w:val="20"/>
        </w:rPr>
      </w:pPr>
      <w:r w:rsidRPr="00F731A7">
        <w:rPr>
          <w:rFonts w:ascii="Bookman Old Style" w:hAnsi="Bookman Old Style" w:cs="Bookman Old Style"/>
          <w:sz w:val="20"/>
          <w:szCs w:val="20"/>
        </w:rPr>
        <w:t>_______________________________</w:t>
      </w:r>
    </w:p>
    <w:p w:rsidR="00F731A7" w:rsidRPr="00F731A7" w:rsidRDefault="00F731A7" w:rsidP="00F731A7">
      <w:pPr>
        <w:pStyle w:val="ParagraphStyle"/>
        <w:jc w:val="center"/>
        <w:rPr>
          <w:rFonts w:ascii="Bookman Old Style" w:hAnsi="Bookman Old Style" w:cs="Bookman Old Style"/>
          <w:b/>
          <w:sz w:val="20"/>
          <w:szCs w:val="20"/>
        </w:rPr>
      </w:pPr>
      <w:r w:rsidRPr="00F731A7">
        <w:rPr>
          <w:rFonts w:ascii="Bookman Old Style" w:hAnsi="Bookman Old Style" w:cs="Bookman Old Style"/>
          <w:b/>
          <w:sz w:val="20"/>
          <w:szCs w:val="20"/>
        </w:rPr>
        <w:t>BIEGER PRIGOL SERVICOS MEDICOS LTDA</w:t>
      </w:r>
    </w:p>
    <w:p w:rsidR="00F731A7" w:rsidRPr="00F731A7" w:rsidRDefault="00F731A7" w:rsidP="00F731A7">
      <w:pPr>
        <w:pStyle w:val="ParagraphStyle"/>
        <w:jc w:val="center"/>
        <w:rPr>
          <w:rFonts w:ascii="Bookman Old Style" w:hAnsi="Bookman Old Style" w:cs="Bookman Old Style"/>
          <w:sz w:val="20"/>
          <w:szCs w:val="20"/>
        </w:rPr>
      </w:pPr>
      <w:r w:rsidRPr="00F731A7">
        <w:rPr>
          <w:rFonts w:ascii="Bookman Old Style" w:hAnsi="Bookman Old Style" w:cs="Bookman Old Style"/>
          <w:sz w:val="20"/>
          <w:szCs w:val="20"/>
        </w:rPr>
        <w:t>CNPJ Nº: 53.290.024/0001-99</w:t>
      </w:r>
    </w:p>
    <w:p w:rsidR="00F731A7" w:rsidRPr="00F731A7" w:rsidRDefault="00F731A7" w:rsidP="00F731A7">
      <w:pPr>
        <w:pStyle w:val="ParagraphStyle"/>
        <w:jc w:val="center"/>
        <w:rPr>
          <w:rFonts w:ascii="Bookman Old Style" w:hAnsi="Bookman Old Style" w:cs="Bookman Old Style"/>
          <w:b/>
          <w:sz w:val="20"/>
          <w:szCs w:val="20"/>
        </w:rPr>
      </w:pPr>
      <w:r w:rsidRPr="00F731A7">
        <w:rPr>
          <w:rFonts w:ascii="Bookman Old Style" w:hAnsi="Bookman Old Style" w:cs="Bookman Old Style"/>
          <w:b/>
          <w:sz w:val="20"/>
          <w:szCs w:val="20"/>
        </w:rPr>
        <w:t>JUNIOR LUIZ BIEGER PRIGO</w:t>
      </w:r>
    </w:p>
    <w:p w:rsidR="00554A94" w:rsidRPr="00F731A7" w:rsidRDefault="00F731A7" w:rsidP="00F731A7">
      <w:pPr>
        <w:pStyle w:val="ParagraphStyle"/>
        <w:jc w:val="center"/>
        <w:rPr>
          <w:rFonts w:ascii="Bookman Old Style" w:hAnsi="Bookman Old Style" w:cs="Bookman Old Style"/>
          <w:sz w:val="20"/>
          <w:szCs w:val="20"/>
        </w:rPr>
      </w:pPr>
      <w:r w:rsidRPr="00F731A7">
        <w:rPr>
          <w:rFonts w:ascii="Bookman Old Style" w:hAnsi="Bookman Old Style" w:cs="Bookman Old Style"/>
          <w:sz w:val="20"/>
          <w:szCs w:val="20"/>
        </w:rPr>
        <w:t>CPF Nº: 069.085.499-41</w:t>
      </w:r>
      <w:r w:rsidRPr="00F731A7">
        <w:rPr>
          <w:rFonts w:ascii="Bookman Old Style" w:hAnsi="Bookman Old Style" w:cs="Bookman Old Style"/>
          <w:sz w:val="20"/>
          <w:szCs w:val="20"/>
        </w:rPr>
        <w:br/>
      </w:r>
    </w:p>
    <w:p w:rsidR="00554A94" w:rsidRPr="00F731A7" w:rsidRDefault="00554A94" w:rsidP="00F731A7">
      <w:pPr>
        <w:pStyle w:val="ParagraphStyle"/>
        <w:rPr>
          <w:rFonts w:ascii="Bookman Old Style" w:hAnsi="Bookman Old Style" w:cs="Bookman Old Style"/>
          <w:sz w:val="20"/>
          <w:szCs w:val="20"/>
        </w:rPr>
      </w:pPr>
      <w:r w:rsidRPr="00F731A7">
        <w:rPr>
          <w:rFonts w:ascii="Bookman Old Style" w:hAnsi="Bookman Old Style" w:cs="Bookman Old Style"/>
          <w:sz w:val="20"/>
          <w:szCs w:val="20"/>
        </w:rPr>
        <w:t>Testemunhas:</w:t>
      </w:r>
    </w:p>
    <w:p w:rsidR="00554A94" w:rsidRPr="00F731A7" w:rsidRDefault="00554A94" w:rsidP="00554A94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554A94" w:rsidRPr="00F731A7" w:rsidRDefault="00554A94" w:rsidP="00554A94">
      <w:pPr>
        <w:pStyle w:val="Centered"/>
        <w:rPr>
          <w:rFonts w:ascii="Bookman Old Style" w:hAnsi="Bookman Old Style" w:cs="Bookman Old Style"/>
          <w:sz w:val="20"/>
          <w:szCs w:val="20"/>
        </w:rPr>
      </w:pPr>
      <w:r w:rsidRPr="00F731A7">
        <w:rPr>
          <w:rFonts w:ascii="Bookman Old Style" w:hAnsi="Bookman Old Style" w:cs="Bookman Old Style"/>
          <w:sz w:val="20"/>
          <w:szCs w:val="20"/>
        </w:rPr>
        <w:t>_______________________________</w:t>
      </w:r>
    </w:p>
    <w:p w:rsidR="00554A94" w:rsidRPr="00F731A7" w:rsidRDefault="00554A94" w:rsidP="00554A94">
      <w:pPr>
        <w:pStyle w:val="ParagraphStyle"/>
        <w:jc w:val="center"/>
        <w:rPr>
          <w:rFonts w:ascii="Bookman Old Style" w:hAnsi="Bookman Old Style" w:cs="Bookman Old Style"/>
          <w:b/>
          <w:bCs/>
          <w:sz w:val="20"/>
          <w:szCs w:val="20"/>
          <w:lang w:val="pt-BR"/>
        </w:rPr>
      </w:pPr>
      <w:r w:rsidRPr="00F731A7">
        <w:rPr>
          <w:rFonts w:ascii="Bookman Old Style" w:hAnsi="Bookman Old Style" w:cs="Bookman Old Style"/>
          <w:b/>
          <w:bCs/>
          <w:sz w:val="20"/>
          <w:szCs w:val="20"/>
          <w:lang w:val="pt-BR"/>
        </w:rPr>
        <w:t>FLAVIA REGINA MAI</w:t>
      </w:r>
    </w:p>
    <w:p w:rsidR="00554A94" w:rsidRPr="00F731A7" w:rsidRDefault="00554A94" w:rsidP="00554A94">
      <w:pPr>
        <w:pStyle w:val="ParagraphStyle"/>
        <w:jc w:val="center"/>
        <w:rPr>
          <w:rFonts w:ascii="Bookman Old Style" w:hAnsi="Bookman Old Style" w:cs="Bookman Old Style"/>
          <w:sz w:val="20"/>
          <w:szCs w:val="20"/>
          <w:lang w:val="pt-BR"/>
        </w:rPr>
      </w:pPr>
      <w:r w:rsidRPr="00F731A7">
        <w:rPr>
          <w:rFonts w:ascii="Bookman Old Style" w:hAnsi="Bookman Old Style" w:cs="Bookman Old Style"/>
          <w:sz w:val="20"/>
          <w:szCs w:val="20"/>
        </w:rPr>
        <w:t xml:space="preserve">CPF Nº: </w:t>
      </w:r>
      <w:r w:rsidRPr="00F731A7">
        <w:rPr>
          <w:rFonts w:ascii="Bookman Old Style" w:hAnsi="Bookman Old Style" w:cs="Bookman Old Style"/>
          <w:sz w:val="20"/>
          <w:szCs w:val="20"/>
          <w:lang w:val="pt-BR"/>
        </w:rPr>
        <w:t>078.964.499-19</w:t>
      </w:r>
    </w:p>
    <w:p w:rsidR="00554A94" w:rsidRPr="00F731A7" w:rsidRDefault="00554A94" w:rsidP="00554A94">
      <w:pPr>
        <w:pStyle w:val="ParagraphStyle"/>
        <w:jc w:val="center"/>
        <w:rPr>
          <w:rFonts w:ascii="Bookman Old Style" w:hAnsi="Bookman Old Style" w:cs="Bookman Old Style"/>
          <w:sz w:val="20"/>
          <w:szCs w:val="20"/>
        </w:rPr>
      </w:pPr>
    </w:p>
    <w:p w:rsidR="00554A94" w:rsidRPr="00F731A7" w:rsidRDefault="00554A94" w:rsidP="00554A94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554A94" w:rsidRPr="00F731A7" w:rsidRDefault="00554A94" w:rsidP="00554A94">
      <w:pPr>
        <w:pStyle w:val="Centered"/>
        <w:rPr>
          <w:rFonts w:ascii="Bookman Old Style" w:hAnsi="Bookman Old Style" w:cs="Bookman Old Style"/>
          <w:sz w:val="20"/>
          <w:szCs w:val="20"/>
          <w:lang w:val="pt-BR"/>
        </w:rPr>
      </w:pPr>
      <w:r w:rsidRPr="00F731A7">
        <w:rPr>
          <w:rFonts w:ascii="Bookman Old Style" w:hAnsi="Bookman Old Style" w:cs="Bookman Old Style"/>
          <w:sz w:val="20"/>
          <w:szCs w:val="20"/>
          <w:lang w:val="pt-BR"/>
        </w:rPr>
        <w:t>_______________________________</w:t>
      </w:r>
    </w:p>
    <w:p w:rsidR="00554A94" w:rsidRPr="00F731A7" w:rsidRDefault="00554A94" w:rsidP="00554A94">
      <w:pPr>
        <w:pStyle w:val="ParagraphStyle"/>
        <w:jc w:val="center"/>
        <w:rPr>
          <w:rFonts w:ascii="Bookman Old Style" w:hAnsi="Bookman Old Style" w:cs="Bookman Old Style"/>
          <w:b/>
          <w:sz w:val="20"/>
          <w:szCs w:val="20"/>
        </w:rPr>
      </w:pPr>
      <w:r w:rsidRPr="00F731A7">
        <w:rPr>
          <w:rFonts w:ascii="Bookman Old Style" w:hAnsi="Bookman Old Style" w:cs="Bookman Old Style"/>
          <w:b/>
          <w:sz w:val="20"/>
          <w:szCs w:val="20"/>
        </w:rPr>
        <w:t>CESAR AUGUSTO ORTEGA</w:t>
      </w:r>
    </w:p>
    <w:p w:rsidR="006B0418" w:rsidRPr="00F731A7" w:rsidRDefault="00554A94" w:rsidP="00554A94">
      <w:pPr>
        <w:widowControl w:val="0"/>
        <w:spacing w:after="0" w:line="240" w:lineRule="auto"/>
        <w:ind w:right="-1"/>
        <w:jc w:val="center"/>
        <w:rPr>
          <w:rFonts w:ascii="Bookman Old Style" w:eastAsia="Times New Roman" w:hAnsi="Bookman Old Style" w:cs="Arial"/>
          <w:sz w:val="20"/>
          <w:szCs w:val="20"/>
        </w:rPr>
      </w:pPr>
      <w:r w:rsidRPr="00F731A7">
        <w:rPr>
          <w:rFonts w:ascii="Bookman Old Style" w:hAnsi="Bookman Old Style" w:cs="Bookman Old Style"/>
          <w:sz w:val="20"/>
          <w:szCs w:val="20"/>
        </w:rPr>
        <w:t>CPF Nº 661.608.719-00</w:t>
      </w:r>
    </w:p>
    <w:sectPr w:rsidR="006B0418" w:rsidRPr="00F731A7" w:rsidSect="00823FBE">
      <w:headerReference w:type="default" r:id="rId7"/>
      <w:pgSz w:w="12240" w:h="15840"/>
      <w:pgMar w:top="1843" w:right="1080" w:bottom="1440" w:left="1080" w:header="6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D15" w:rsidRDefault="00EB190B">
      <w:pPr>
        <w:spacing w:after="0" w:line="240" w:lineRule="auto"/>
      </w:pPr>
      <w:r>
        <w:separator/>
      </w:r>
    </w:p>
  </w:endnote>
  <w:endnote w:type="continuationSeparator" w:id="0">
    <w:p w:rsidR="00320D15" w:rsidRDefault="00EB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D15" w:rsidRDefault="00EB190B">
      <w:pPr>
        <w:spacing w:after="0" w:line="240" w:lineRule="auto"/>
      </w:pPr>
      <w:r>
        <w:separator/>
      </w:r>
    </w:p>
  </w:footnote>
  <w:footnote w:type="continuationSeparator" w:id="0">
    <w:p w:rsidR="00320D15" w:rsidRDefault="00EB1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488" w:rsidRDefault="006B222D" w:rsidP="00693CEE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9264" behindDoc="0" locked="0" layoutInCell="1" allowOverlap="1" wp14:anchorId="5804CBB6" wp14:editId="4B07EFAA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6" name="Imagem 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8C6488" w:rsidRDefault="006B222D" w:rsidP="00693CEE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8C6488" w:rsidRDefault="006B222D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8C6488" w:rsidRDefault="006B222D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8C6488" w:rsidRDefault="006B222D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BB7E36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2C73E8" w:rsidRDefault="00246B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3"/>
    <w:multiLevelType w:val="hybridMultilevel"/>
    <w:tmpl w:val="7C83E458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BE"/>
    <w:rsid w:val="001517F3"/>
    <w:rsid w:val="0021465A"/>
    <w:rsid w:val="00246B72"/>
    <w:rsid w:val="00277595"/>
    <w:rsid w:val="00320D15"/>
    <w:rsid w:val="00554A94"/>
    <w:rsid w:val="005C712C"/>
    <w:rsid w:val="006B0418"/>
    <w:rsid w:val="006B222D"/>
    <w:rsid w:val="00823FBE"/>
    <w:rsid w:val="00CF7CB7"/>
    <w:rsid w:val="00D82845"/>
    <w:rsid w:val="00EB190B"/>
    <w:rsid w:val="00F7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7EE68-E5E5-411A-9A63-81840350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FB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3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3FBE"/>
  </w:style>
  <w:style w:type="character" w:styleId="Hyperlink">
    <w:name w:val="Hyperlink"/>
    <w:uiPriority w:val="99"/>
    <w:unhideWhenUsed/>
    <w:rsid w:val="00823FBE"/>
    <w:rPr>
      <w:color w:val="0000FF"/>
      <w:u w:val="single"/>
    </w:rPr>
  </w:style>
  <w:style w:type="paragraph" w:customStyle="1" w:styleId="ParagraphStyle">
    <w:name w:val="Paragraph Style"/>
    <w:rsid w:val="00CF7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554A9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1734</Words>
  <Characters>9368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4</cp:revision>
  <dcterms:created xsi:type="dcterms:W3CDTF">2024-01-24T16:45:00Z</dcterms:created>
  <dcterms:modified xsi:type="dcterms:W3CDTF">2024-01-31T12:10:00Z</dcterms:modified>
</cp:coreProperties>
</file>