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743C1" w:rsidRPr="00C1496D" w:rsidRDefault="002743C1" w:rsidP="000D731F">
                            <w:pPr>
                              <w:rPr>
                                <w:rFonts w:ascii="Bookman Old Style" w:hAnsi="Bookman Old Style"/>
                                <w:sz w:val="44"/>
                              </w:rPr>
                            </w:pPr>
                            <w:r w:rsidRPr="00C1496D">
                              <w:rPr>
                                <w:rFonts w:ascii="Bookman Old Style" w:hAnsi="Bookman Old Style"/>
                                <w:sz w:val="44"/>
                              </w:rPr>
                              <w:t xml:space="preserve">Município de </w:t>
                            </w:r>
                          </w:p>
                          <w:p w:rsidR="002743C1" w:rsidRPr="00C1496D" w:rsidRDefault="002743C1" w:rsidP="000D731F">
                            <w:pPr>
                              <w:rPr>
                                <w:rFonts w:ascii="Bookman Old Style" w:hAnsi="Bookman Old Style"/>
                                <w:b/>
                                <w:sz w:val="44"/>
                              </w:rPr>
                            </w:pPr>
                            <w:r w:rsidRPr="00C1496D">
                              <w:rPr>
                                <w:rFonts w:ascii="Bookman Old Style" w:hAnsi="Bookman Old Style"/>
                                <w:b/>
                                <w:sz w:val="44"/>
                              </w:rPr>
                              <w:t xml:space="preserve">SANTO ANTONIO </w:t>
                            </w:r>
                          </w:p>
                          <w:p w:rsidR="002743C1" w:rsidRPr="00C1496D" w:rsidRDefault="002743C1"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743C1" w:rsidRPr="00C1496D" w:rsidRDefault="002743C1" w:rsidP="000D731F">
                      <w:pPr>
                        <w:rPr>
                          <w:rFonts w:ascii="Bookman Old Style" w:hAnsi="Bookman Old Style"/>
                          <w:sz w:val="44"/>
                        </w:rPr>
                      </w:pPr>
                      <w:r w:rsidRPr="00C1496D">
                        <w:rPr>
                          <w:rFonts w:ascii="Bookman Old Style" w:hAnsi="Bookman Old Style"/>
                          <w:sz w:val="44"/>
                        </w:rPr>
                        <w:t xml:space="preserve">Município de </w:t>
                      </w:r>
                    </w:p>
                    <w:p w:rsidR="002743C1" w:rsidRPr="00C1496D" w:rsidRDefault="002743C1" w:rsidP="000D731F">
                      <w:pPr>
                        <w:rPr>
                          <w:rFonts w:ascii="Bookman Old Style" w:hAnsi="Bookman Old Style"/>
                          <w:b/>
                          <w:sz w:val="44"/>
                        </w:rPr>
                      </w:pPr>
                      <w:r w:rsidRPr="00C1496D">
                        <w:rPr>
                          <w:rFonts w:ascii="Bookman Old Style" w:hAnsi="Bookman Old Style"/>
                          <w:b/>
                          <w:sz w:val="44"/>
                        </w:rPr>
                        <w:t xml:space="preserve">SANTO ANTONIO </w:t>
                      </w:r>
                    </w:p>
                    <w:p w:rsidR="002743C1" w:rsidRPr="00C1496D" w:rsidRDefault="002743C1"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743C1" w:rsidRDefault="002743C1" w:rsidP="000D731F">
                            <w:pPr>
                              <w:rPr>
                                <w:rFonts w:ascii="Bookman Old Style" w:hAnsi="Bookman Old Style"/>
                                <w:b/>
                                <w:sz w:val="80"/>
                                <w:szCs w:val="80"/>
                              </w:rPr>
                            </w:pPr>
                            <w:r>
                              <w:rPr>
                                <w:rFonts w:ascii="Bookman Old Style" w:hAnsi="Bookman Old Style"/>
                                <w:b/>
                                <w:sz w:val="80"/>
                                <w:szCs w:val="80"/>
                              </w:rPr>
                              <w:t xml:space="preserve">CHAMAMENTO </w:t>
                            </w:r>
                          </w:p>
                          <w:p w:rsidR="002743C1" w:rsidRPr="007B6845" w:rsidRDefault="002743C1" w:rsidP="000D731F">
                            <w:pPr>
                              <w:rPr>
                                <w:rFonts w:ascii="Bookman Old Style" w:hAnsi="Bookman Old Style"/>
                                <w:b/>
                                <w:sz w:val="80"/>
                                <w:szCs w:val="80"/>
                              </w:rPr>
                            </w:pPr>
                            <w:r>
                              <w:rPr>
                                <w:rFonts w:ascii="Bookman Old Style" w:hAnsi="Bookman Old Style"/>
                                <w:b/>
                                <w:sz w:val="80"/>
                                <w:szCs w:val="80"/>
                              </w:rPr>
                              <w:t>PÚBLICO</w:t>
                            </w:r>
                          </w:p>
                          <w:p w:rsidR="002743C1" w:rsidRPr="00924B7F" w:rsidRDefault="002743C1" w:rsidP="000D731F">
                            <w:pPr>
                              <w:rPr>
                                <w:rFonts w:ascii="Bookman Old Style" w:hAnsi="Bookman Old Style"/>
                                <w:b/>
                                <w:sz w:val="80"/>
                                <w:szCs w:val="80"/>
                              </w:rPr>
                            </w:pPr>
                            <w:r>
                              <w:rPr>
                                <w:rFonts w:ascii="Bookman Old Style" w:hAnsi="Bookman Old Style"/>
                                <w:b/>
                                <w:sz w:val="80"/>
                                <w:szCs w:val="80"/>
                              </w:rPr>
                              <w:t>010/2023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743C1" w:rsidRDefault="002743C1" w:rsidP="000D731F">
                      <w:pPr>
                        <w:rPr>
                          <w:rFonts w:ascii="Bookman Old Style" w:hAnsi="Bookman Old Style"/>
                          <w:b/>
                          <w:sz w:val="80"/>
                          <w:szCs w:val="80"/>
                        </w:rPr>
                      </w:pPr>
                      <w:r>
                        <w:rPr>
                          <w:rFonts w:ascii="Bookman Old Style" w:hAnsi="Bookman Old Style"/>
                          <w:b/>
                          <w:sz w:val="80"/>
                          <w:szCs w:val="80"/>
                        </w:rPr>
                        <w:t xml:space="preserve">CHAMAMENTO </w:t>
                      </w:r>
                    </w:p>
                    <w:p w:rsidR="002743C1" w:rsidRPr="007B6845" w:rsidRDefault="002743C1" w:rsidP="000D731F">
                      <w:pPr>
                        <w:rPr>
                          <w:rFonts w:ascii="Bookman Old Style" w:hAnsi="Bookman Old Style"/>
                          <w:b/>
                          <w:sz w:val="80"/>
                          <w:szCs w:val="80"/>
                        </w:rPr>
                      </w:pPr>
                      <w:r>
                        <w:rPr>
                          <w:rFonts w:ascii="Bookman Old Style" w:hAnsi="Bookman Old Style"/>
                          <w:b/>
                          <w:sz w:val="80"/>
                          <w:szCs w:val="80"/>
                        </w:rPr>
                        <w:t>PÚBLICO</w:t>
                      </w:r>
                    </w:p>
                    <w:p w:rsidR="002743C1" w:rsidRPr="00924B7F" w:rsidRDefault="002743C1" w:rsidP="000D731F">
                      <w:pPr>
                        <w:rPr>
                          <w:rFonts w:ascii="Bookman Old Style" w:hAnsi="Bookman Old Style"/>
                          <w:b/>
                          <w:sz w:val="80"/>
                          <w:szCs w:val="80"/>
                        </w:rPr>
                      </w:pPr>
                      <w:r>
                        <w:rPr>
                          <w:rFonts w:ascii="Bookman Old Style" w:hAnsi="Bookman Old Style"/>
                          <w:b/>
                          <w:sz w:val="80"/>
                          <w:szCs w:val="80"/>
                        </w:rPr>
                        <w:t>010/2023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101601</wp:posOffset>
                </wp:positionV>
                <wp:extent cx="6824980" cy="21336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133600"/>
                        </a:xfrm>
                        <a:prstGeom prst="rect">
                          <a:avLst/>
                        </a:prstGeom>
                        <a:noFill/>
                        <a:ln w="6350">
                          <a:noFill/>
                        </a:ln>
                      </wps:spPr>
                      <wps:txbx>
                        <w:txbxContent>
                          <w:p w:rsidR="002743C1" w:rsidRPr="000D731F" w:rsidRDefault="002743C1" w:rsidP="000D731F">
                            <w:pPr>
                              <w:rPr>
                                <w:rFonts w:ascii="Bookman Old Style" w:hAnsi="Bookman Old Style"/>
                                <w:b/>
                                <w:sz w:val="44"/>
                                <w:szCs w:val="44"/>
                              </w:rPr>
                            </w:pPr>
                            <w:r w:rsidRPr="000D731F">
                              <w:rPr>
                                <w:rFonts w:ascii="Bookman Old Style" w:hAnsi="Bookman Old Style"/>
                                <w:b/>
                                <w:sz w:val="44"/>
                                <w:szCs w:val="44"/>
                              </w:rPr>
                              <w:t>OBJETO:</w:t>
                            </w:r>
                          </w:p>
                          <w:p w:rsidR="002743C1" w:rsidRPr="00322E66" w:rsidRDefault="002743C1"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Pr>
                                <w:rFonts w:ascii="Bookman Old Style" w:hAnsi="Bookman Old Style" w:cs="Bookman Old Style"/>
                                <w:b/>
                                <w:bCs/>
                                <w:iCs/>
                                <w:sz w:val="40"/>
                                <w:szCs w:val="40"/>
                              </w:rPr>
                              <w:t>Contratação de Profissional</w:t>
                            </w:r>
                            <w:r w:rsidRPr="00322E66">
                              <w:rPr>
                                <w:rFonts w:ascii="Bookman Old Style" w:hAnsi="Bookman Old Style" w:cs="Bookman Old Style"/>
                                <w:b/>
                                <w:bCs/>
                                <w:iCs/>
                                <w:sz w:val="40"/>
                                <w:szCs w:val="40"/>
                              </w:rPr>
                              <w:t xml:space="preserve"> Psicólogo para suprir as necessidades da </w:t>
                            </w:r>
                            <w:r w:rsidRPr="00322E66">
                              <w:rPr>
                                <w:rFonts w:ascii="Bookman Old Style" w:hAnsi="Bookman Old Style" w:cs="Bookman Old Style"/>
                                <w:b/>
                                <w:sz w:val="40"/>
                                <w:szCs w:val="40"/>
                              </w:rPr>
                              <w:t xml:space="preserve">Secretaria </w:t>
                            </w:r>
                            <w:r>
                              <w:rPr>
                                <w:rFonts w:ascii="Bookman Old Style" w:hAnsi="Bookman Old Style" w:cs="Bookman Old Style"/>
                                <w:b/>
                                <w:sz w:val="40"/>
                                <w:szCs w:val="40"/>
                                <w:lang w:val="pt-BR"/>
                              </w:rPr>
                              <w:t xml:space="preserve">Municipal </w:t>
                            </w:r>
                            <w:r w:rsidRPr="00322E66">
                              <w:rPr>
                                <w:rFonts w:ascii="Bookman Old Style" w:hAnsi="Bookman Old Style" w:cs="Bookman Old Style"/>
                                <w:b/>
                                <w:sz w:val="40"/>
                                <w:szCs w:val="40"/>
                              </w:rPr>
                              <w:t xml:space="preserve">de </w:t>
                            </w:r>
                            <w:r w:rsidR="00AB544B">
                              <w:rPr>
                                <w:rFonts w:ascii="Bookman Old Style" w:hAnsi="Bookman Old Style" w:cs="Bookman Old Style"/>
                                <w:b/>
                                <w:sz w:val="40"/>
                                <w:szCs w:val="40"/>
                                <w:lang w:val="pt-BR"/>
                              </w:rPr>
                              <w:t>Assistência Social</w:t>
                            </w:r>
                            <w:r w:rsidRPr="00322E66">
                              <w:rPr>
                                <w:rFonts w:ascii="Bookman Old Style" w:hAnsi="Bookman Old Style" w:cs="Bookman Old Style"/>
                                <w:b/>
                                <w:bCs/>
                                <w:iCs/>
                                <w:sz w:val="40"/>
                                <w:szCs w:val="40"/>
                                <w:lang w:val="pt-BR"/>
                              </w:rPr>
                              <w:t>.</w:t>
                            </w:r>
                          </w:p>
                          <w:p w:rsidR="002743C1" w:rsidRPr="00322E66" w:rsidRDefault="002743C1" w:rsidP="000D731F">
                            <w:pPr>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" filled="f" stroked="f" strokeweight=".5pt">
                <v:textbox>
                  <w:txbxContent>
                    <w:p w:rsidR="002743C1" w:rsidRPr="000D731F" w:rsidRDefault="002743C1" w:rsidP="000D731F">
                      <w:pPr>
                        <w:rPr>
                          <w:rFonts w:ascii="Bookman Old Style" w:hAnsi="Bookman Old Style"/>
                          <w:b/>
                          <w:sz w:val="44"/>
                          <w:szCs w:val="44"/>
                        </w:rPr>
                      </w:pPr>
                      <w:r w:rsidRPr="000D731F">
                        <w:rPr>
                          <w:rFonts w:ascii="Bookman Old Style" w:hAnsi="Bookman Old Style"/>
                          <w:b/>
                          <w:sz w:val="44"/>
                          <w:szCs w:val="44"/>
                        </w:rPr>
                        <w:t>OBJETO:</w:t>
                      </w:r>
                    </w:p>
                    <w:p w:rsidR="002743C1" w:rsidRPr="00322E66" w:rsidRDefault="002743C1"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Pr>
                          <w:rFonts w:ascii="Bookman Old Style" w:hAnsi="Bookman Old Style" w:cs="Bookman Old Style"/>
                          <w:b/>
                          <w:bCs/>
                          <w:iCs/>
                          <w:sz w:val="40"/>
                          <w:szCs w:val="40"/>
                        </w:rPr>
                        <w:t>Contratação de Profissional</w:t>
                      </w:r>
                      <w:r w:rsidRPr="00322E66">
                        <w:rPr>
                          <w:rFonts w:ascii="Bookman Old Style" w:hAnsi="Bookman Old Style" w:cs="Bookman Old Style"/>
                          <w:b/>
                          <w:bCs/>
                          <w:iCs/>
                          <w:sz w:val="40"/>
                          <w:szCs w:val="40"/>
                        </w:rPr>
                        <w:t xml:space="preserve"> Psicólogo para suprir as necessidades da </w:t>
                      </w:r>
                      <w:r w:rsidRPr="00322E66">
                        <w:rPr>
                          <w:rFonts w:ascii="Bookman Old Style" w:hAnsi="Bookman Old Style" w:cs="Bookman Old Style"/>
                          <w:b/>
                          <w:sz w:val="40"/>
                          <w:szCs w:val="40"/>
                        </w:rPr>
                        <w:t xml:space="preserve">Secretaria </w:t>
                      </w:r>
                      <w:r>
                        <w:rPr>
                          <w:rFonts w:ascii="Bookman Old Style" w:hAnsi="Bookman Old Style" w:cs="Bookman Old Style"/>
                          <w:b/>
                          <w:sz w:val="40"/>
                          <w:szCs w:val="40"/>
                          <w:lang w:val="pt-BR"/>
                        </w:rPr>
                        <w:t xml:space="preserve">Municipal </w:t>
                      </w:r>
                      <w:r w:rsidRPr="00322E66">
                        <w:rPr>
                          <w:rFonts w:ascii="Bookman Old Style" w:hAnsi="Bookman Old Style" w:cs="Bookman Old Style"/>
                          <w:b/>
                          <w:sz w:val="40"/>
                          <w:szCs w:val="40"/>
                        </w:rPr>
                        <w:t xml:space="preserve">de </w:t>
                      </w:r>
                      <w:r w:rsidR="00AB544B">
                        <w:rPr>
                          <w:rFonts w:ascii="Bookman Old Style" w:hAnsi="Bookman Old Style" w:cs="Bookman Old Style"/>
                          <w:b/>
                          <w:sz w:val="40"/>
                          <w:szCs w:val="40"/>
                          <w:lang w:val="pt-BR"/>
                        </w:rPr>
                        <w:t>Assistência Social</w:t>
                      </w:r>
                      <w:r w:rsidRPr="00322E66">
                        <w:rPr>
                          <w:rFonts w:ascii="Bookman Old Style" w:hAnsi="Bookman Old Style" w:cs="Bookman Old Style"/>
                          <w:b/>
                          <w:bCs/>
                          <w:iCs/>
                          <w:sz w:val="40"/>
                          <w:szCs w:val="40"/>
                          <w:lang w:val="pt-BR"/>
                        </w:rPr>
                        <w:t>.</w:t>
                      </w:r>
                    </w:p>
                    <w:p w:rsidR="002743C1" w:rsidRPr="00322E66" w:rsidRDefault="002743C1" w:rsidP="000D731F">
                      <w:pPr>
                        <w:rPr>
                          <w:rFonts w:ascii="Bookman Old Style" w:hAnsi="Bookman Old Style"/>
                          <w:b/>
                          <w:sz w:val="40"/>
                          <w:szCs w:val="40"/>
                        </w:rPr>
                      </w:pP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743C1" w:rsidRPr="002743C1" w:rsidRDefault="002743C1" w:rsidP="000D731F">
                            <w:pPr>
                              <w:rPr>
                                <w:rFonts w:ascii="Bookman Old Style" w:hAnsi="Bookman Old Style"/>
                                <w:b/>
                                <w:sz w:val="44"/>
                                <w:szCs w:val="44"/>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2743C1" w:rsidRPr="002743C1" w:rsidRDefault="002743C1" w:rsidP="000D731F">
                      <w:pPr>
                        <w:rPr>
                          <w:rFonts w:ascii="Bookman Old Style" w:hAnsi="Bookman Old Style"/>
                          <w:b/>
                          <w:sz w:val="44"/>
                          <w:szCs w:val="44"/>
                          <w:lang w:val="pt-BR"/>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2743C1">
        <w:rPr>
          <w:rFonts w:ascii="Bookman Old Style" w:hAnsi="Bookman Old Style"/>
          <w:sz w:val="20"/>
          <w:szCs w:val="20"/>
        </w:rPr>
        <w:t>CHAMAMENTO PÚBLICO N° 010/2023</w:t>
      </w:r>
    </w:p>
    <w:p w:rsidR="00107971" w:rsidRPr="00A13B7F" w:rsidRDefault="00107971" w:rsidP="00107971">
      <w:pPr>
        <w:spacing w:line="276" w:lineRule="auto"/>
        <w:ind w:left="567" w:right="167"/>
        <w:jc w:val="center"/>
        <w:rPr>
          <w:rFonts w:ascii="Bookman Old Style" w:hAnsi="Bookman Old Style"/>
          <w:b/>
          <w:bCs/>
          <w:sz w:val="20"/>
          <w:szCs w:val="20"/>
        </w:rPr>
      </w:pPr>
    </w:p>
    <w:p w:rsidR="00322E66" w:rsidRPr="00322E66" w:rsidRDefault="00107971" w:rsidP="00322E66">
      <w:pPr>
        <w:pStyle w:val="ParagraphStyle"/>
        <w:tabs>
          <w:tab w:val="left" w:pos="10170"/>
        </w:tabs>
        <w:spacing w:line="276" w:lineRule="auto"/>
        <w:jc w:val="both"/>
        <w:rPr>
          <w:rFonts w:ascii="Bookman Old Style" w:hAnsi="Bookman Old Style" w:cs="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00AE1394">
        <w:rPr>
          <w:rFonts w:ascii="Bookman Old Style" w:hAnsi="Bookman Old Style"/>
          <w:sz w:val="20"/>
          <w:szCs w:val="20"/>
          <w:lang w:val="pt-BR"/>
        </w:rPr>
        <w:t xml:space="preserve">Secretaria </w:t>
      </w:r>
      <w:r w:rsidR="00673138">
        <w:rPr>
          <w:rFonts w:ascii="Bookman Old Style" w:hAnsi="Bookman Old Style"/>
          <w:sz w:val="20"/>
          <w:szCs w:val="20"/>
          <w:lang w:val="pt-BR"/>
        </w:rPr>
        <w:t xml:space="preserve">Municipal </w:t>
      </w:r>
      <w:r w:rsidR="00AE1394">
        <w:rPr>
          <w:rFonts w:ascii="Bookman Old Style" w:hAnsi="Bookman Old Style"/>
          <w:sz w:val="20"/>
          <w:szCs w:val="20"/>
          <w:lang w:val="pt-BR"/>
        </w:rPr>
        <w:t>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5C1F24" w:rsidRPr="005C1F24">
        <w:rPr>
          <w:rFonts w:ascii="Bookman Old Style" w:hAnsi="Bookman Old Style" w:cs="Bookman Old Style"/>
          <w:b/>
          <w:bCs/>
          <w:iCs/>
          <w:sz w:val="20"/>
          <w:szCs w:val="36"/>
        </w:rPr>
        <w:t xml:space="preserve">Chamamento Público para </w:t>
      </w:r>
      <w:r w:rsidR="002743C1">
        <w:rPr>
          <w:rFonts w:ascii="Bookman Old Style" w:hAnsi="Bookman Old Style" w:cs="Bookman Old Style"/>
          <w:b/>
          <w:bCs/>
          <w:iCs/>
          <w:sz w:val="20"/>
          <w:szCs w:val="36"/>
        </w:rPr>
        <w:t>Contratação de Profissional</w:t>
      </w:r>
      <w:r w:rsidR="00322E66" w:rsidRPr="00322E66">
        <w:rPr>
          <w:rFonts w:ascii="Bookman Old Style" w:hAnsi="Bookman Old Style" w:cs="Bookman Old Style"/>
          <w:b/>
          <w:bCs/>
          <w:iCs/>
          <w:sz w:val="20"/>
          <w:szCs w:val="36"/>
        </w:rPr>
        <w:t xml:space="preserve"> Psicólogo para suprir as necessidades da </w:t>
      </w:r>
      <w:r w:rsidR="00322E66" w:rsidRPr="00322E66">
        <w:rPr>
          <w:rFonts w:ascii="Bookman Old Style" w:hAnsi="Bookman Old Style" w:cs="Bookman Old Style"/>
          <w:b/>
          <w:sz w:val="20"/>
          <w:szCs w:val="20"/>
        </w:rPr>
        <w:t xml:space="preserve">Secretaria </w:t>
      </w:r>
      <w:r w:rsidR="002743C1">
        <w:rPr>
          <w:rFonts w:ascii="Bookman Old Style" w:hAnsi="Bookman Old Style" w:cs="Bookman Old Style"/>
          <w:b/>
          <w:sz w:val="20"/>
          <w:szCs w:val="20"/>
          <w:lang w:val="pt-BR"/>
        </w:rPr>
        <w:t xml:space="preserve">Municipal </w:t>
      </w:r>
      <w:r w:rsidR="002743C1">
        <w:rPr>
          <w:rFonts w:ascii="Bookman Old Style" w:hAnsi="Bookman Old Style" w:cs="Bookman Old Style"/>
          <w:b/>
          <w:sz w:val="20"/>
          <w:szCs w:val="20"/>
        </w:rPr>
        <w:t xml:space="preserve">de </w:t>
      </w:r>
      <w:r w:rsidR="00AB544B">
        <w:rPr>
          <w:rFonts w:ascii="Bookman Old Style" w:hAnsi="Bookman Old Style" w:cs="Bookman Old Style"/>
          <w:b/>
          <w:sz w:val="20"/>
          <w:szCs w:val="20"/>
          <w:lang w:val="pt-BR"/>
        </w:rPr>
        <w:t>Assistência Social</w:t>
      </w:r>
      <w:r w:rsidR="002743C1">
        <w:rPr>
          <w:rFonts w:ascii="Bookman Old Style" w:hAnsi="Bookman Old Style" w:cs="Bookman Old Style"/>
          <w:b/>
          <w:sz w:val="20"/>
          <w:szCs w:val="20"/>
        </w:rPr>
        <w:t>.</w:t>
      </w: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2743C1">
              <w:rPr>
                <w:rFonts w:ascii="Bookman Old Style" w:hAnsi="Bookman Old Style"/>
                <w:b/>
                <w:bCs/>
                <w:sz w:val="32"/>
                <w:szCs w:val="20"/>
                <w:lang w:val="pt-BR"/>
              </w:rPr>
              <w:t>27</w:t>
            </w:r>
            <w:r w:rsidRPr="00A13B7F">
              <w:rPr>
                <w:rFonts w:ascii="Bookman Old Style" w:hAnsi="Bookman Old Style"/>
                <w:b/>
                <w:bCs/>
                <w:sz w:val="32"/>
                <w:szCs w:val="20"/>
                <w:lang w:val="pt-BR"/>
              </w:rPr>
              <w:t xml:space="preserve"> de </w:t>
            </w:r>
            <w:r w:rsidR="00322E66">
              <w:rPr>
                <w:rFonts w:ascii="Bookman Old Style" w:hAnsi="Bookman Old Style"/>
                <w:b/>
                <w:bCs/>
                <w:sz w:val="32"/>
                <w:szCs w:val="20"/>
                <w:lang w:val="pt-BR"/>
              </w:rPr>
              <w:t xml:space="preserve">novembro de </w:t>
            </w:r>
            <w:r w:rsidR="002743C1">
              <w:rPr>
                <w:rFonts w:ascii="Bookman Old Style" w:hAnsi="Bookman Old Style"/>
                <w:b/>
                <w:bCs/>
                <w:sz w:val="32"/>
                <w:szCs w:val="20"/>
                <w:lang w:val="pt-BR"/>
              </w:rPr>
              <w:t>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2743C1">
              <w:rPr>
                <w:rFonts w:ascii="Bookman Old Style" w:hAnsi="Bookman Old Style"/>
                <w:b/>
                <w:bCs/>
                <w:sz w:val="32"/>
                <w:szCs w:val="20"/>
                <w:lang w:val="pt-BR"/>
              </w:rPr>
              <w:t>12</w:t>
            </w:r>
            <w:r w:rsidR="005C7D0E" w:rsidRPr="00A13B7F">
              <w:rPr>
                <w:rFonts w:ascii="Bookman Old Style" w:hAnsi="Bookman Old Style"/>
                <w:b/>
                <w:bCs/>
                <w:sz w:val="32"/>
                <w:szCs w:val="20"/>
                <w:lang w:val="pt-BR"/>
              </w:rPr>
              <w:t xml:space="preserve"> </w:t>
            </w:r>
            <w:r w:rsidR="00322E66" w:rsidRPr="00A13B7F">
              <w:rPr>
                <w:rFonts w:ascii="Bookman Old Style" w:hAnsi="Bookman Old Style"/>
                <w:b/>
                <w:bCs/>
                <w:sz w:val="32"/>
                <w:szCs w:val="20"/>
                <w:lang w:val="pt-BR"/>
              </w:rPr>
              <w:t xml:space="preserve">de </w:t>
            </w:r>
            <w:r w:rsidR="002743C1">
              <w:rPr>
                <w:rFonts w:ascii="Bookman Old Style" w:hAnsi="Bookman Old Style"/>
                <w:b/>
                <w:bCs/>
                <w:sz w:val="32"/>
                <w:szCs w:val="20"/>
                <w:lang w:val="pt-BR"/>
              </w:rPr>
              <w:t>dezembro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2743C1">
              <w:rPr>
                <w:rFonts w:ascii="Bookman Old Style" w:hAnsi="Bookman Old Style"/>
                <w:b/>
                <w:bCs/>
                <w:sz w:val="32"/>
                <w:szCs w:val="20"/>
                <w:lang w:val="pt-BR"/>
              </w:rPr>
              <w:t>6</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5D4BA5" w:rsidRPr="00A13B7F" w:rsidRDefault="005D4BA5" w:rsidP="002743C1">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2743C1" w:rsidRPr="002743C1">
        <w:rPr>
          <w:rFonts w:ascii="Bookman Old Style" w:hAnsi="Bookman Old Style" w:cs="Bookman Old Style"/>
          <w:b/>
          <w:bCs/>
          <w:iCs/>
          <w:sz w:val="20"/>
          <w:szCs w:val="36"/>
        </w:rPr>
        <w:t xml:space="preserve">Chamamento Público para Contratação de Profissional Psicólogo para suprir as necessidades da Secretaria Municipal de </w:t>
      </w:r>
      <w:r w:rsidR="00AB544B">
        <w:rPr>
          <w:rFonts w:ascii="Bookman Old Style" w:hAnsi="Bookman Old Style" w:cs="Bookman Old Style"/>
          <w:b/>
          <w:sz w:val="20"/>
          <w:szCs w:val="20"/>
          <w:lang w:val="pt-BR"/>
        </w:rPr>
        <w:t>Assistência Social</w:t>
      </w:r>
      <w:r w:rsidR="00322E66" w:rsidRPr="00322E66">
        <w:rPr>
          <w:rFonts w:ascii="Bookman Old Style" w:hAnsi="Bookman Old Style" w:cs="Bookman Old Style"/>
          <w:b/>
          <w:bCs/>
          <w:iCs/>
          <w:sz w:val="20"/>
          <w:szCs w:val="20"/>
          <w:lang w:val="pt-BR"/>
        </w:rPr>
        <w:t>.</w:t>
      </w:r>
    </w:p>
    <w:p w:rsidR="005D4BA5" w:rsidRPr="00A13B7F" w:rsidRDefault="005D4BA5" w:rsidP="00322E66">
      <w:pPr>
        <w:pStyle w:val="Corpodetexto"/>
        <w:spacing w:before="1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2743C1"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O presente credenciamento está disposto conforme segue:</w:t>
      </w:r>
    </w:p>
    <w:p w:rsidR="002743C1" w:rsidRDefault="002743C1" w:rsidP="002743C1">
      <w:pPr>
        <w:pStyle w:val="PargrafodaLista"/>
        <w:rPr>
          <w:rFonts w:ascii="Bookman Old Style" w:hAnsi="Bookman Old Style"/>
          <w:b/>
          <w:sz w:val="20"/>
          <w:szCs w:val="20"/>
        </w:rPr>
      </w:pPr>
    </w:p>
    <w:p w:rsidR="002743C1" w:rsidRPr="00A13B7F" w:rsidRDefault="002743C1" w:rsidP="002743C1">
      <w:pPr>
        <w:pStyle w:val="Corpodetexto"/>
        <w:spacing w:before="10"/>
        <w:jc w:val="both"/>
        <w:rPr>
          <w:rFonts w:ascii="Bookman Old Style" w:hAnsi="Bookman Old Style"/>
          <w:b/>
          <w:sz w:val="20"/>
          <w:szCs w:val="20"/>
        </w:rPr>
      </w:pPr>
    </w:p>
    <w:p w:rsidR="00322E66" w:rsidRPr="002743C1" w:rsidRDefault="00322E66" w:rsidP="00B26B13">
      <w:pPr>
        <w:rPr>
          <w:rFonts w:ascii="Bookman Old Style" w:hAnsi="Bookman Old Style"/>
          <w:sz w:val="20"/>
          <w:szCs w:val="20"/>
        </w:rPr>
      </w:pPr>
    </w:p>
    <w:tbl>
      <w:tblPr>
        <w:tblStyle w:val="Tabelacomgrade"/>
        <w:tblW w:w="0" w:type="auto"/>
        <w:tblLook w:val="04A0" w:firstRow="1" w:lastRow="0" w:firstColumn="1" w:lastColumn="0" w:noHBand="0" w:noVBand="1"/>
      </w:tblPr>
      <w:tblGrid>
        <w:gridCol w:w="704"/>
        <w:gridCol w:w="992"/>
        <w:gridCol w:w="993"/>
        <w:gridCol w:w="5099"/>
        <w:gridCol w:w="1948"/>
      </w:tblGrid>
      <w:tr w:rsidR="002743C1" w:rsidRPr="002743C1" w:rsidTr="002743C1">
        <w:tc>
          <w:tcPr>
            <w:tcW w:w="704" w:type="dxa"/>
            <w:shd w:val="clear" w:color="auto" w:fill="BFBFBF" w:themeFill="background1" w:themeFillShade="BF"/>
          </w:tcPr>
          <w:p w:rsidR="002743C1" w:rsidRPr="002743C1" w:rsidRDefault="002743C1" w:rsidP="00B26B13">
            <w:pPr>
              <w:rPr>
                <w:rFonts w:ascii="Bookman Old Style" w:hAnsi="Bookman Old Style"/>
                <w:sz w:val="16"/>
                <w:szCs w:val="16"/>
              </w:rPr>
            </w:pPr>
            <w:r w:rsidRPr="002743C1">
              <w:rPr>
                <w:rFonts w:ascii="Bookman Old Style" w:hAnsi="Bookman Old Style"/>
                <w:sz w:val="16"/>
                <w:szCs w:val="16"/>
              </w:rPr>
              <w:t>Nº</w:t>
            </w:r>
          </w:p>
        </w:tc>
        <w:tc>
          <w:tcPr>
            <w:tcW w:w="992" w:type="dxa"/>
            <w:shd w:val="clear" w:color="auto" w:fill="BFBFBF" w:themeFill="background1" w:themeFillShade="BF"/>
          </w:tcPr>
          <w:p w:rsidR="002743C1" w:rsidRPr="002743C1" w:rsidRDefault="002743C1" w:rsidP="00B26B13">
            <w:pPr>
              <w:rPr>
                <w:rFonts w:ascii="Bookman Old Style" w:hAnsi="Bookman Old Style"/>
                <w:sz w:val="16"/>
                <w:szCs w:val="16"/>
              </w:rPr>
            </w:pPr>
            <w:r w:rsidRPr="002743C1">
              <w:rPr>
                <w:rFonts w:ascii="Bookman Old Style" w:hAnsi="Bookman Old Style"/>
                <w:sz w:val="16"/>
                <w:szCs w:val="16"/>
              </w:rPr>
              <w:t>QUANT.</w:t>
            </w:r>
          </w:p>
        </w:tc>
        <w:tc>
          <w:tcPr>
            <w:tcW w:w="993" w:type="dxa"/>
            <w:shd w:val="clear" w:color="auto" w:fill="BFBFBF" w:themeFill="background1" w:themeFillShade="BF"/>
          </w:tcPr>
          <w:p w:rsidR="002743C1" w:rsidRPr="002743C1" w:rsidRDefault="002743C1" w:rsidP="00B26B13">
            <w:pPr>
              <w:rPr>
                <w:rFonts w:ascii="Bookman Old Style" w:hAnsi="Bookman Old Style"/>
                <w:sz w:val="16"/>
                <w:szCs w:val="16"/>
              </w:rPr>
            </w:pPr>
            <w:r w:rsidRPr="002743C1">
              <w:rPr>
                <w:rFonts w:ascii="Bookman Old Style" w:hAnsi="Bookman Old Style"/>
                <w:sz w:val="16"/>
                <w:szCs w:val="16"/>
              </w:rPr>
              <w:t>UND.</w:t>
            </w:r>
          </w:p>
        </w:tc>
        <w:tc>
          <w:tcPr>
            <w:tcW w:w="5099" w:type="dxa"/>
            <w:shd w:val="clear" w:color="auto" w:fill="BFBFBF" w:themeFill="background1" w:themeFillShade="BF"/>
          </w:tcPr>
          <w:p w:rsidR="002743C1" w:rsidRPr="002743C1" w:rsidRDefault="002743C1" w:rsidP="00B26B13">
            <w:pPr>
              <w:rPr>
                <w:rFonts w:ascii="Bookman Old Style" w:hAnsi="Bookman Old Style"/>
                <w:sz w:val="16"/>
                <w:szCs w:val="16"/>
              </w:rPr>
            </w:pPr>
            <w:r w:rsidRPr="002743C1">
              <w:rPr>
                <w:rFonts w:ascii="Bookman Old Style" w:hAnsi="Bookman Old Style"/>
                <w:sz w:val="16"/>
                <w:szCs w:val="16"/>
              </w:rPr>
              <w:t>ESPECIFICAÇÃO</w:t>
            </w:r>
          </w:p>
        </w:tc>
        <w:tc>
          <w:tcPr>
            <w:tcW w:w="1948" w:type="dxa"/>
            <w:shd w:val="clear" w:color="auto" w:fill="BFBFBF" w:themeFill="background1" w:themeFillShade="BF"/>
          </w:tcPr>
          <w:p w:rsidR="002743C1" w:rsidRPr="002743C1" w:rsidRDefault="002743C1" w:rsidP="00B26B13">
            <w:pPr>
              <w:rPr>
                <w:rFonts w:ascii="Bookman Old Style" w:hAnsi="Bookman Old Style"/>
                <w:sz w:val="16"/>
                <w:szCs w:val="16"/>
              </w:rPr>
            </w:pPr>
            <w:r w:rsidRPr="002743C1">
              <w:rPr>
                <w:rFonts w:ascii="Bookman Old Style" w:hAnsi="Bookman Old Style"/>
                <w:sz w:val="16"/>
                <w:szCs w:val="16"/>
              </w:rPr>
              <w:t>PREÇO UNITÁRIO R$</w:t>
            </w:r>
          </w:p>
        </w:tc>
      </w:tr>
      <w:tr w:rsidR="002743C1" w:rsidRPr="002743C1" w:rsidTr="002743C1">
        <w:tc>
          <w:tcPr>
            <w:tcW w:w="704" w:type="dxa"/>
          </w:tcPr>
          <w:p w:rsidR="002743C1" w:rsidRPr="002743C1" w:rsidRDefault="002743C1" w:rsidP="00B26B13">
            <w:pPr>
              <w:rPr>
                <w:rFonts w:ascii="Bookman Old Style" w:hAnsi="Bookman Old Style"/>
                <w:sz w:val="16"/>
                <w:szCs w:val="16"/>
              </w:rPr>
            </w:pPr>
            <w:r>
              <w:rPr>
                <w:rFonts w:ascii="Bookman Old Style" w:hAnsi="Bookman Old Style"/>
                <w:sz w:val="16"/>
                <w:szCs w:val="16"/>
              </w:rPr>
              <w:t>01</w:t>
            </w:r>
          </w:p>
        </w:tc>
        <w:tc>
          <w:tcPr>
            <w:tcW w:w="992" w:type="dxa"/>
          </w:tcPr>
          <w:p w:rsidR="002743C1" w:rsidRPr="002743C1" w:rsidRDefault="002743C1" w:rsidP="00B26B13">
            <w:pPr>
              <w:rPr>
                <w:rFonts w:ascii="Bookman Old Style" w:hAnsi="Bookman Old Style"/>
                <w:sz w:val="16"/>
                <w:szCs w:val="16"/>
              </w:rPr>
            </w:pPr>
            <w:r>
              <w:rPr>
                <w:rFonts w:ascii="Bookman Old Style" w:hAnsi="Bookman Old Style"/>
                <w:sz w:val="16"/>
                <w:szCs w:val="16"/>
              </w:rPr>
              <w:t>2.400</w:t>
            </w:r>
          </w:p>
        </w:tc>
        <w:tc>
          <w:tcPr>
            <w:tcW w:w="993" w:type="dxa"/>
          </w:tcPr>
          <w:p w:rsidR="002743C1" w:rsidRPr="002743C1" w:rsidRDefault="002743C1" w:rsidP="00B26B13">
            <w:pPr>
              <w:rPr>
                <w:rFonts w:ascii="Bookman Old Style" w:hAnsi="Bookman Old Style"/>
                <w:sz w:val="16"/>
                <w:szCs w:val="16"/>
              </w:rPr>
            </w:pPr>
            <w:r>
              <w:rPr>
                <w:rFonts w:ascii="Bookman Old Style" w:hAnsi="Bookman Old Style"/>
                <w:sz w:val="16"/>
                <w:szCs w:val="16"/>
              </w:rPr>
              <w:t>HORAS</w:t>
            </w:r>
          </w:p>
        </w:tc>
        <w:tc>
          <w:tcPr>
            <w:tcW w:w="5099" w:type="dxa"/>
          </w:tcPr>
          <w:p w:rsidR="002743C1" w:rsidRPr="002743C1" w:rsidRDefault="00334FD1" w:rsidP="00390B75">
            <w:pPr>
              <w:jc w:val="both"/>
              <w:rPr>
                <w:rFonts w:ascii="Bookman Old Style" w:hAnsi="Bookman Old Style"/>
                <w:sz w:val="16"/>
                <w:szCs w:val="16"/>
              </w:rPr>
            </w:pPr>
            <w:r>
              <w:rPr>
                <w:rFonts w:ascii="Bookman Old Style" w:hAnsi="Bookman Old Style"/>
                <w:sz w:val="16"/>
                <w:szCs w:val="16"/>
              </w:rPr>
              <w:t xml:space="preserve">CONTRATAÇÃO DE PROFISSIONAL PSICÓLOGO(A), para atuação na Secretaria de </w:t>
            </w:r>
            <w:r w:rsidR="00AB544B" w:rsidRPr="00AB544B">
              <w:rPr>
                <w:rFonts w:ascii="Bookman Old Style" w:hAnsi="Bookman Old Style"/>
                <w:sz w:val="16"/>
                <w:szCs w:val="16"/>
              </w:rPr>
              <w:t>Assistência Social</w:t>
            </w:r>
            <w:r>
              <w:rPr>
                <w:rFonts w:ascii="Bookman Old Style" w:hAnsi="Bookman Old Style"/>
                <w:sz w:val="16"/>
                <w:szCs w:val="16"/>
              </w:rPr>
              <w:t>, a carga horaria do profissional deverá ser flexível de acordo com a necessidade da demanda</w:t>
            </w:r>
            <w:r>
              <w:rPr>
                <w:rFonts w:ascii="Bookman Old Style" w:hAnsi="Bookman Old Style"/>
                <w:sz w:val="16"/>
                <w:szCs w:val="16"/>
              </w:rPr>
              <w:t>,</w:t>
            </w:r>
            <w:r w:rsidR="001C1BE0">
              <w:rPr>
                <w:rFonts w:ascii="Bookman Old Style" w:hAnsi="Bookman Old Style"/>
                <w:sz w:val="16"/>
                <w:szCs w:val="16"/>
              </w:rPr>
              <w:t xml:space="preserve"> </w:t>
            </w:r>
            <w:r w:rsidR="001C1BE0">
              <w:rPr>
                <w:rFonts w:ascii="Bookman Old Style" w:hAnsi="Bookman Old Style"/>
                <w:sz w:val="16"/>
                <w:szCs w:val="16"/>
              </w:rPr>
              <w:t>sendo</w:t>
            </w:r>
            <w:r w:rsidR="00673138">
              <w:rPr>
                <w:rFonts w:ascii="Bookman Old Style" w:hAnsi="Bookman Old Style"/>
                <w:sz w:val="16"/>
                <w:szCs w:val="16"/>
              </w:rPr>
              <w:t xml:space="preserve"> </w:t>
            </w:r>
            <w:r w:rsidR="001C1BE0">
              <w:rPr>
                <w:rFonts w:ascii="Bookman Old Style" w:hAnsi="Bookman Old Style"/>
                <w:sz w:val="16"/>
                <w:szCs w:val="16"/>
              </w:rPr>
              <w:t>40 horas semanais</w:t>
            </w:r>
            <w:r w:rsidR="001C1BE0">
              <w:rPr>
                <w:rFonts w:ascii="Bookman Old Style" w:hAnsi="Bookman Old Style"/>
                <w:b/>
                <w:sz w:val="16"/>
                <w:szCs w:val="16"/>
              </w:rPr>
              <w:t xml:space="preserve"> </w:t>
            </w:r>
            <w:r w:rsidR="001C1BE0">
              <w:rPr>
                <w:rFonts w:ascii="Bookman Old Style" w:hAnsi="Bookman Old Style"/>
                <w:sz w:val="16"/>
                <w:szCs w:val="16"/>
              </w:rPr>
              <w:t>de trabalho</w:t>
            </w:r>
            <w:r w:rsidR="001C1BE0">
              <w:rPr>
                <w:rFonts w:ascii="Bookman Old Style" w:hAnsi="Bookman Old Style"/>
                <w:sz w:val="16"/>
                <w:szCs w:val="16"/>
              </w:rPr>
              <w:t>,</w:t>
            </w:r>
            <w:r>
              <w:rPr>
                <w:rFonts w:ascii="Bookman Old Style" w:hAnsi="Bookman Old Style"/>
                <w:sz w:val="16"/>
                <w:szCs w:val="16"/>
              </w:rPr>
              <w:t xml:space="preserve"> </w:t>
            </w:r>
            <w:r>
              <w:rPr>
                <w:rFonts w:ascii="Bookman Old Style" w:hAnsi="Bookman Old Style"/>
                <w:sz w:val="16"/>
                <w:szCs w:val="16"/>
              </w:rPr>
              <w:t xml:space="preserve">sendo o horário de atendimento das 08h00min às 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948" w:type="dxa"/>
          </w:tcPr>
          <w:p w:rsidR="002743C1" w:rsidRPr="002743C1" w:rsidRDefault="00334FD1" w:rsidP="00B26B13">
            <w:pPr>
              <w:rPr>
                <w:rFonts w:ascii="Bookman Old Style" w:hAnsi="Bookman Old Style"/>
                <w:sz w:val="16"/>
                <w:szCs w:val="16"/>
              </w:rPr>
            </w:pPr>
            <w:r>
              <w:rPr>
                <w:rFonts w:ascii="Bookman Old Style" w:hAnsi="Bookman Old Style"/>
                <w:sz w:val="16"/>
                <w:szCs w:val="16"/>
              </w:rPr>
              <w:t xml:space="preserve">      R$ </w:t>
            </w:r>
            <w:r w:rsidR="001C1BE0">
              <w:rPr>
                <w:rFonts w:ascii="Bookman Old Style" w:hAnsi="Bookman Old Style"/>
                <w:sz w:val="16"/>
                <w:szCs w:val="16"/>
              </w:rPr>
              <w:t>23,31</w:t>
            </w:r>
          </w:p>
        </w:tc>
      </w:tr>
    </w:tbl>
    <w:p w:rsidR="002743C1" w:rsidRDefault="002743C1" w:rsidP="00334FD1">
      <w:pPr>
        <w:rPr>
          <w:rFonts w:ascii="Bookman Old Style" w:hAnsi="Bookman Old Style"/>
        </w:rPr>
      </w:pPr>
    </w:p>
    <w:p w:rsidR="00334FD1" w:rsidRPr="00334FD1" w:rsidRDefault="002155C6" w:rsidP="00334FD1">
      <w:pPr>
        <w:pStyle w:val="PargrafodaLista"/>
        <w:numPr>
          <w:ilvl w:val="1"/>
          <w:numId w:val="7"/>
        </w:numPr>
        <w:ind w:left="0" w:firstLine="0"/>
        <w:jc w:val="both"/>
        <w:rPr>
          <w:rFonts w:ascii="Bookman Old Style" w:hAnsi="Bookman Old Style"/>
          <w:sz w:val="20"/>
          <w:szCs w:val="20"/>
        </w:rPr>
      </w:pPr>
      <w:r>
        <w:rPr>
          <w:rFonts w:ascii="Bookman Old Style" w:hAnsi="Bookman Old Style"/>
          <w:sz w:val="20"/>
          <w:szCs w:val="20"/>
        </w:rPr>
        <w:t>Os</w:t>
      </w:r>
      <w:r w:rsidR="00334FD1" w:rsidRPr="00334FD1">
        <w:rPr>
          <w:rFonts w:ascii="Bookman Old Style" w:hAnsi="Bookman Old Style"/>
          <w:sz w:val="20"/>
          <w:szCs w:val="20"/>
        </w:rPr>
        <w:t xml:space="preserve"> profiss</w:t>
      </w:r>
      <w:r w:rsidR="00334FD1">
        <w:rPr>
          <w:rFonts w:ascii="Bookman Old Style" w:hAnsi="Bookman Old Style"/>
          <w:sz w:val="20"/>
          <w:szCs w:val="20"/>
        </w:rPr>
        <w:t>ionais que se credenciarem no</w:t>
      </w:r>
      <w:r w:rsidR="00150E53">
        <w:rPr>
          <w:rFonts w:ascii="Bookman Old Style" w:hAnsi="Bookman Old Style"/>
          <w:sz w:val="20"/>
          <w:szCs w:val="20"/>
        </w:rPr>
        <w:t xml:space="preserve"> </w:t>
      </w:r>
      <w:r w:rsidR="00B7426B">
        <w:rPr>
          <w:rFonts w:ascii="Bookman Old Style" w:hAnsi="Bookman Old Style"/>
          <w:sz w:val="20"/>
          <w:szCs w:val="20"/>
        </w:rPr>
        <w:t>item</w:t>
      </w:r>
      <w:bookmarkStart w:id="0" w:name="_GoBack"/>
      <w:bookmarkEnd w:id="0"/>
      <w:r w:rsidR="00150E53">
        <w:rPr>
          <w:rFonts w:ascii="Bookman Old Style" w:hAnsi="Bookman Old Style"/>
          <w:sz w:val="20"/>
          <w:szCs w:val="20"/>
        </w:rPr>
        <w:t>, deverão comprovar sua</w:t>
      </w:r>
      <w:r w:rsidR="00334FD1">
        <w:rPr>
          <w:rFonts w:ascii="Bookman Old Style" w:hAnsi="Bookman Old Style"/>
          <w:sz w:val="20"/>
          <w:szCs w:val="20"/>
        </w:rPr>
        <w:t xml:space="preserve"> </w:t>
      </w:r>
      <w:r w:rsidR="00150E53">
        <w:rPr>
          <w:rFonts w:ascii="Bookman Old Style" w:hAnsi="Bookman Old Style"/>
          <w:sz w:val="20"/>
          <w:szCs w:val="20"/>
        </w:rPr>
        <w:t>habilitação de</w:t>
      </w:r>
      <w:r w:rsidR="00334FD1" w:rsidRPr="00334FD1">
        <w:rPr>
          <w:rFonts w:ascii="Bookman Old Style" w:hAnsi="Bookman Old Style"/>
          <w:sz w:val="20"/>
          <w:szCs w:val="20"/>
        </w:rPr>
        <w:t xml:space="preserve"> conclusão de curso de graduação em Psicologia, reconhecido</w:t>
      </w:r>
      <w:r w:rsidR="00334FD1">
        <w:rPr>
          <w:rFonts w:ascii="Bookman Old Style" w:hAnsi="Bookman Old Style"/>
          <w:sz w:val="20"/>
          <w:szCs w:val="20"/>
        </w:rPr>
        <w:t xml:space="preserve"> </w:t>
      </w:r>
      <w:r w:rsidR="00334FD1" w:rsidRPr="00334FD1">
        <w:rPr>
          <w:rFonts w:ascii="Bookman Old Style" w:hAnsi="Bookman Old Style"/>
          <w:sz w:val="20"/>
          <w:szCs w:val="20"/>
        </w:rPr>
        <w:t>pelo MEC, Título de Pós Graduação (especialização, residência, mestrado, doutorado) nas áreas</w:t>
      </w:r>
      <w:r w:rsidR="00334FD1">
        <w:rPr>
          <w:rFonts w:ascii="Bookman Old Style" w:hAnsi="Bookman Old Style"/>
          <w:sz w:val="20"/>
          <w:szCs w:val="20"/>
        </w:rPr>
        <w:t xml:space="preserve"> </w:t>
      </w:r>
      <w:r w:rsidR="00334FD1" w:rsidRPr="00334FD1">
        <w:rPr>
          <w:rFonts w:ascii="Bookman Old Style" w:hAnsi="Bookman Old Style"/>
          <w:sz w:val="20"/>
          <w:szCs w:val="20"/>
        </w:rPr>
        <w:t>afeto à função, realizada em Instituição reconhecida pelo MEC,</w:t>
      </w:r>
      <w:r w:rsidR="00334FD1" w:rsidRPr="00334FD1">
        <w:rPr>
          <w:rFonts w:ascii="Bookman Old Style" w:hAnsi="Bookman Old Style"/>
          <w:sz w:val="20"/>
          <w:szCs w:val="20"/>
        </w:rPr>
        <w:t xml:space="preserve"> estar devidamente inscritos  no </w:t>
      </w:r>
      <w:r w:rsidR="00334FD1" w:rsidRPr="00334FD1">
        <w:rPr>
          <w:rFonts w:ascii="Bookman Old Style" w:hAnsi="Bookman Old Style"/>
          <w:sz w:val="20"/>
          <w:szCs w:val="20"/>
        </w:rPr>
        <w:t>Conselho Regional de Psicologia do Paraná – CRP.</w:t>
      </w:r>
    </w:p>
    <w:p w:rsidR="00722476" w:rsidRDefault="00722476" w:rsidP="00722476">
      <w:pPr>
        <w:pStyle w:val="ParagraphStyle"/>
        <w:spacing w:line="276" w:lineRule="auto"/>
        <w:jc w:val="both"/>
        <w:rPr>
          <w:rFonts w:ascii="Bookman Old Style" w:hAnsi="Bookman Old Style" w:cs="Bookman Old Style"/>
          <w:sz w:val="20"/>
          <w:szCs w:val="20"/>
        </w:rPr>
      </w:pPr>
    </w:p>
    <w:p w:rsidR="00B26B13" w:rsidRPr="00722476" w:rsidRDefault="00B26B13" w:rsidP="00390B75">
      <w:pPr>
        <w:pStyle w:val="ParagraphStyle"/>
        <w:numPr>
          <w:ilvl w:val="1"/>
          <w:numId w:val="7"/>
        </w:numPr>
        <w:spacing w:line="276" w:lineRule="auto"/>
        <w:ind w:left="0" w:firstLine="0"/>
        <w:jc w:val="both"/>
        <w:rPr>
          <w:rFonts w:ascii="Bookman Old Style" w:hAnsi="Bookman Old Style" w:cs="Bookman Old Style"/>
          <w:sz w:val="20"/>
          <w:szCs w:val="20"/>
        </w:rPr>
      </w:pPr>
      <w:r w:rsidRPr="00722476">
        <w:rPr>
          <w:rFonts w:ascii="Bookman Old Style" w:hAnsi="Bookman Old Style"/>
          <w:sz w:val="20"/>
          <w:szCs w:val="20"/>
        </w:rPr>
        <w:t xml:space="preserve">O valor estimado </w:t>
      </w:r>
      <w:r w:rsidR="00334FD1">
        <w:rPr>
          <w:rFonts w:ascii="Bookman Old Style" w:hAnsi="Bookman Old Style"/>
          <w:sz w:val="20"/>
          <w:szCs w:val="20"/>
          <w:lang w:val="pt-BR"/>
        </w:rPr>
        <w:t>do lote</w:t>
      </w:r>
      <w:r w:rsidRPr="00722476">
        <w:rPr>
          <w:rFonts w:ascii="Bookman Old Style" w:hAnsi="Bookman Old Style"/>
          <w:sz w:val="20"/>
          <w:szCs w:val="20"/>
        </w:rPr>
        <w:t xml:space="preserve">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722476" w:rsidRPr="00722476">
        <w:rPr>
          <w:rFonts w:ascii="Bookman Old Style" w:hAnsi="Bookman Old Style" w:cs="Bookman Old Style"/>
          <w:sz w:val="20"/>
          <w:szCs w:val="20"/>
        </w:rPr>
        <w:t xml:space="preserve">Secretaria </w:t>
      </w:r>
      <w:r w:rsidR="00334FD1">
        <w:rPr>
          <w:rFonts w:ascii="Bookman Old Style" w:hAnsi="Bookman Old Style" w:cs="Bookman Old Style"/>
          <w:sz w:val="20"/>
          <w:szCs w:val="20"/>
          <w:lang w:val="pt-BR"/>
        </w:rPr>
        <w:t xml:space="preserve">Municipal </w:t>
      </w:r>
      <w:r w:rsidR="00334FD1">
        <w:rPr>
          <w:rFonts w:ascii="Bookman Old Style" w:hAnsi="Bookman Old Style" w:cs="Bookman Old Style"/>
          <w:sz w:val="20"/>
          <w:szCs w:val="20"/>
        </w:rPr>
        <w:t xml:space="preserve">de </w:t>
      </w:r>
      <w:r w:rsidR="00AB544B" w:rsidRPr="00AB544B">
        <w:rPr>
          <w:rFonts w:ascii="Bookman Old Style" w:hAnsi="Bookman Old Style" w:cs="Bookman Old Style"/>
          <w:sz w:val="20"/>
          <w:szCs w:val="20"/>
        </w:rPr>
        <w:t>Assistência Social</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O acesso ao credenciamento é livre para todas as pessoas físicas</w:t>
      </w:r>
      <w:r w:rsidR="00334FD1">
        <w:rPr>
          <w:rFonts w:ascii="Bookman Old Style" w:hAnsi="Bookman Old Style"/>
          <w:sz w:val="20"/>
          <w:szCs w:val="20"/>
        </w:rPr>
        <w:t xml:space="preserve"> e jurídica</w:t>
      </w:r>
      <w:r w:rsidRPr="00A13B7F">
        <w:rPr>
          <w:rFonts w:ascii="Bookman Old Style" w:hAnsi="Bookman Old Style"/>
          <w:sz w:val="20"/>
          <w:szCs w:val="20"/>
        </w:rPr>
        <w:t xml:space="preserve">, profissionais consistentes em </w:t>
      </w:r>
      <w:r w:rsidR="00334FD1">
        <w:rPr>
          <w:rFonts w:ascii="Bookman Old Style" w:hAnsi="Bookman Old Style"/>
          <w:sz w:val="20"/>
          <w:szCs w:val="20"/>
        </w:rPr>
        <w:t>psicologia</w:t>
      </w:r>
      <w:r w:rsidRPr="00A13B7F">
        <w:rPr>
          <w:rFonts w:ascii="Bookman Old Style" w:hAnsi="Bookman Old Style"/>
          <w:sz w:val="20"/>
          <w:szCs w:val="20"/>
        </w:rPr>
        <w:t>, a qualquer tempo a partir da data de publicação deste edital.</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037BBA" w:rsidRDefault="005206F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w:t>
      </w:r>
      <w:r w:rsidR="002D36F0">
        <w:rPr>
          <w:rFonts w:ascii="Bookman Old Style" w:hAnsi="Bookman Old Style"/>
          <w:sz w:val="20"/>
          <w:szCs w:val="20"/>
        </w:rPr>
        <w:t>s</w:t>
      </w:r>
      <w:r w:rsidR="00037BBA" w:rsidRPr="00A13B7F">
        <w:rPr>
          <w:rFonts w:ascii="Bookman Old Style" w:hAnsi="Bookman Old Style"/>
          <w:sz w:val="20"/>
          <w:szCs w:val="20"/>
        </w:rPr>
        <w:t xml:space="preserve"> </w:t>
      </w:r>
      <w:r w:rsidR="00322E66" w:rsidRPr="00FA1B73">
        <w:rPr>
          <w:rFonts w:ascii="Bookman Old Style" w:hAnsi="Bookman Old Style" w:cs="Bookman Old Style"/>
          <w:sz w:val="20"/>
          <w:szCs w:val="20"/>
        </w:rPr>
        <w:t xml:space="preserve">Secretaria de </w:t>
      </w:r>
      <w:r w:rsidR="00AB544B" w:rsidRPr="00AB544B">
        <w:rPr>
          <w:rFonts w:ascii="Bookman Old Style" w:hAnsi="Bookman Old Style" w:cs="Bookman Old Style"/>
          <w:sz w:val="20"/>
          <w:szCs w:val="20"/>
        </w:rPr>
        <w:t>Assistência Social</w:t>
      </w:r>
      <w:r w:rsidR="00322E66">
        <w:rPr>
          <w:rFonts w:ascii="Bookman Old Style" w:hAnsi="Bookman Old Style" w:cs="Bookman Old Style"/>
          <w:sz w:val="20"/>
          <w:szCs w:val="20"/>
        </w:rPr>
        <w:t xml:space="preserve"> </w:t>
      </w:r>
      <w:r w:rsidR="00334FD1">
        <w:rPr>
          <w:rFonts w:ascii="Bookman Old Style" w:hAnsi="Bookman Old Style" w:cs="Bookman Old Style"/>
          <w:sz w:val="20"/>
          <w:szCs w:val="20"/>
          <w:lang w:val="pt-BR"/>
        </w:rPr>
        <w:t>no dia 12 de dezembro de 2023</w:t>
      </w:r>
      <w:r w:rsidR="00322E66">
        <w:rPr>
          <w:rFonts w:ascii="Bookman Old Style" w:hAnsi="Bookman Old Style" w:cs="Bookman Old Style"/>
          <w:sz w:val="20"/>
          <w:szCs w:val="20"/>
        </w:rPr>
        <w:t>.</w:t>
      </w:r>
    </w:p>
    <w:p w:rsidR="00150E53" w:rsidRDefault="00150E53" w:rsidP="00150E53">
      <w:pPr>
        <w:pStyle w:val="PargrafodaLista"/>
        <w:rPr>
          <w:rFonts w:ascii="Bookman Old Style" w:hAnsi="Bookman Old Style" w:cs="Bookman Old Style"/>
          <w:sz w:val="20"/>
          <w:szCs w:val="20"/>
        </w:rPr>
      </w:pPr>
    </w:p>
    <w:p w:rsidR="00150E53" w:rsidRPr="00322E66" w:rsidRDefault="00150E5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Dos inscritos que se apresentarem a qualquer tempo</w:t>
      </w:r>
      <w:r>
        <w:rPr>
          <w:rFonts w:ascii="Bookman Old Style" w:hAnsi="Bookman Old Style"/>
          <w:sz w:val="20"/>
          <w:szCs w:val="20"/>
        </w:rPr>
        <w:t>,</w:t>
      </w:r>
      <w:r>
        <w:rPr>
          <w:rFonts w:ascii="Bookman Old Style" w:hAnsi="Bookman Old Style"/>
          <w:sz w:val="20"/>
          <w:szCs w:val="20"/>
          <w:lang w:val="pt-BR"/>
        </w:rPr>
        <w:t xml:space="preserve"> e atenderem toda a documentação exigida no item 08,</w:t>
      </w:r>
      <w:r>
        <w:rPr>
          <w:rFonts w:ascii="Bookman Old Style" w:hAnsi="Bookman Old Style"/>
          <w:sz w:val="20"/>
          <w:szCs w:val="20"/>
        </w:rPr>
        <w:t xml:space="preserve"> </w:t>
      </w:r>
      <w:r>
        <w:rPr>
          <w:rFonts w:ascii="Bookman Old Style" w:hAnsi="Bookman Old Style"/>
          <w:sz w:val="20"/>
          <w:szCs w:val="20"/>
        </w:rPr>
        <w:t>serão credenciados e ficaram na fila para ser ch</w:t>
      </w:r>
      <w:r>
        <w:rPr>
          <w:rFonts w:ascii="Bookman Old Style" w:hAnsi="Bookman Old Style"/>
          <w:sz w:val="20"/>
          <w:szCs w:val="20"/>
        </w:rPr>
        <w:t xml:space="preserve">amados conforme necessidade da </w:t>
      </w:r>
      <w:r>
        <w:rPr>
          <w:rFonts w:ascii="Bookman Old Style" w:hAnsi="Bookman Old Style"/>
          <w:sz w:val="20"/>
          <w:szCs w:val="20"/>
          <w:lang w:val="pt-BR"/>
        </w:rPr>
        <w:t>S</w:t>
      </w:r>
      <w:r>
        <w:rPr>
          <w:rFonts w:ascii="Bookman Old Style" w:hAnsi="Bookman Old Style"/>
          <w:sz w:val="20"/>
          <w:szCs w:val="20"/>
        </w:rPr>
        <w:t>ecretaria</w:t>
      </w:r>
      <w:r>
        <w:rPr>
          <w:rFonts w:ascii="Bookman Old Style" w:hAnsi="Bookman Old Style"/>
          <w:sz w:val="20"/>
          <w:szCs w:val="20"/>
          <w:lang w:val="pt-BR"/>
        </w:rPr>
        <w:t xml:space="preserve"> de </w:t>
      </w:r>
      <w:r w:rsidR="00AB544B" w:rsidRPr="00AB544B">
        <w:rPr>
          <w:rFonts w:ascii="Bookman Old Style" w:hAnsi="Bookman Old Style" w:cs="Bookman Old Style"/>
          <w:sz w:val="20"/>
          <w:szCs w:val="20"/>
        </w:rPr>
        <w:t>Assistência Social</w:t>
      </w:r>
      <w:r>
        <w:rPr>
          <w:rFonts w:ascii="Bookman Old Style" w:hAnsi="Bookman Old Style"/>
          <w:sz w:val="20"/>
          <w:szCs w:val="20"/>
          <w:lang w:val="pt-BR"/>
        </w:rPr>
        <w:t>.</w:t>
      </w: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6C5FB0">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6C5FB0">
      <w:pPr>
        <w:pStyle w:val="Corpodetexto"/>
        <w:spacing w:before="10"/>
        <w:jc w:val="both"/>
        <w:rPr>
          <w:rFonts w:ascii="Bookman Old Style" w:hAnsi="Bookman Old Style"/>
          <w:b/>
          <w:sz w:val="20"/>
          <w:szCs w:val="20"/>
        </w:rPr>
      </w:pPr>
    </w:p>
    <w:p w:rsidR="006E1107" w:rsidRPr="00A13B7F" w:rsidRDefault="006E1107" w:rsidP="006C5FB0">
      <w:pPr>
        <w:pStyle w:val="Corpodetexto"/>
        <w:numPr>
          <w:ilvl w:val="2"/>
          <w:numId w:val="12"/>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6C5FB0">
      <w:pPr>
        <w:pStyle w:val="Corpodetexto"/>
        <w:spacing w:before="10"/>
        <w:jc w:val="both"/>
        <w:rPr>
          <w:rFonts w:ascii="Bookman Old Style" w:hAnsi="Bookman Old Style"/>
          <w:b/>
          <w:sz w:val="20"/>
          <w:szCs w:val="20"/>
        </w:rPr>
      </w:pPr>
    </w:p>
    <w:p w:rsidR="006E1107" w:rsidRPr="00A13B7F" w:rsidRDefault="006E1107" w:rsidP="006C5FB0">
      <w:pPr>
        <w:pStyle w:val="Corpodetexto"/>
        <w:numPr>
          <w:ilvl w:val="2"/>
          <w:numId w:val="12"/>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6C5FB0">
      <w:pPr>
        <w:pStyle w:val="PargrafodaLista"/>
        <w:ind w:left="0"/>
        <w:rPr>
          <w:rFonts w:ascii="Bookman Old Style" w:hAnsi="Bookman Old Style"/>
          <w:b/>
          <w:sz w:val="20"/>
          <w:szCs w:val="20"/>
        </w:rPr>
      </w:pPr>
    </w:p>
    <w:p w:rsidR="006E1107" w:rsidRPr="00A13B7F" w:rsidRDefault="006E1107" w:rsidP="006C5FB0">
      <w:pPr>
        <w:pStyle w:val="Corpodetexto"/>
        <w:numPr>
          <w:ilvl w:val="2"/>
          <w:numId w:val="12"/>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6C5FB0">
      <w:pPr>
        <w:pStyle w:val="PargrafodaLista"/>
        <w:ind w:left="0"/>
        <w:rPr>
          <w:rFonts w:ascii="Bookman Old Style" w:hAnsi="Bookman Old Style"/>
          <w:b/>
          <w:bCs/>
          <w:sz w:val="20"/>
          <w:szCs w:val="20"/>
        </w:rPr>
      </w:pPr>
    </w:p>
    <w:p w:rsidR="006E1107" w:rsidRPr="00A13B7F" w:rsidRDefault="006E1107" w:rsidP="006C5FB0">
      <w:pPr>
        <w:pStyle w:val="Corpodetexto"/>
        <w:numPr>
          <w:ilvl w:val="2"/>
          <w:numId w:val="12"/>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2A4654" w:rsidRDefault="006E1107" w:rsidP="00722476">
      <w:pPr>
        <w:pStyle w:val="Corpodetexto"/>
        <w:numPr>
          <w:ilvl w:val="1"/>
          <w:numId w:val="12"/>
        </w:numPr>
        <w:spacing w:before="10"/>
        <w:ind w:left="142" w:hanging="142"/>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6C5FB0">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6C5FB0">
      <w:pPr>
        <w:pStyle w:val="Corpodetexto"/>
        <w:spacing w:before="10"/>
        <w:jc w:val="both"/>
        <w:rPr>
          <w:rFonts w:ascii="Bookman Old Style" w:hAnsi="Bookman Old Style"/>
          <w:b/>
          <w:sz w:val="20"/>
          <w:szCs w:val="20"/>
        </w:rPr>
      </w:pPr>
    </w:p>
    <w:p w:rsidR="006E1107" w:rsidRPr="00A13B7F" w:rsidRDefault="006E1107" w:rsidP="006C5FB0">
      <w:pPr>
        <w:pStyle w:val="Corpodetexto"/>
        <w:numPr>
          <w:ilvl w:val="1"/>
          <w:numId w:val="1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6C5FB0">
      <w:pPr>
        <w:pStyle w:val="PargrafodaLista"/>
        <w:ind w:left="0"/>
        <w:rPr>
          <w:rFonts w:ascii="Bookman Old Style" w:hAnsi="Bookman Old Style"/>
          <w:b/>
          <w:bCs/>
          <w:sz w:val="20"/>
          <w:szCs w:val="20"/>
        </w:rPr>
      </w:pPr>
    </w:p>
    <w:p w:rsidR="006E1107" w:rsidRPr="00A13B7F" w:rsidRDefault="006E1107" w:rsidP="006C5FB0">
      <w:pPr>
        <w:pStyle w:val="Corpodetexto"/>
        <w:numPr>
          <w:ilvl w:val="2"/>
          <w:numId w:val="12"/>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6C5FB0">
      <w:pPr>
        <w:pStyle w:val="PargrafodaLista"/>
        <w:ind w:left="0"/>
        <w:rPr>
          <w:rFonts w:ascii="Bookman Old Style" w:hAnsi="Bookman Old Style"/>
          <w:b/>
          <w:bCs/>
          <w:sz w:val="20"/>
          <w:szCs w:val="20"/>
        </w:rPr>
      </w:pPr>
    </w:p>
    <w:p w:rsidR="006E1107" w:rsidRPr="00A13B7F" w:rsidRDefault="006E1107" w:rsidP="006C5FB0">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6C5FB0">
      <w:pPr>
        <w:pStyle w:val="Corpodetexto"/>
        <w:spacing w:before="10"/>
        <w:jc w:val="both"/>
        <w:rPr>
          <w:rFonts w:ascii="Bookman Old Style" w:hAnsi="Bookman Old Style"/>
          <w:b/>
          <w:sz w:val="20"/>
          <w:szCs w:val="20"/>
        </w:rPr>
      </w:pPr>
    </w:p>
    <w:p w:rsidR="006E1107" w:rsidRPr="00A13B7F" w:rsidRDefault="006E1107" w:rsidP="006C5FB0">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6C5FB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6C5FB0">
              <w:rPr>
                <w:rFonts w:ascii="Bookman Old Style" w:hAnsi="Bookman Old Style"/>
                <w:b/>
                <w:sz w:val="16"/>
                <w:szCs w:val="20"/>
              </w:rPr>
              <w:t>TAL DE CHAMAMENTO PÚBLICO Nº 010/2023</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6C5FB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6C5FB0"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6C5FB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6E1107" w:rsidRPr="00A13B7F"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722476">
      <w:pPr>
        <w:pStyle w:val="Corpodetexto"/>
        <w:spacing w:before="10"/>
        <w:ind w:hanging="11"/>
        <w:jc w:val="both"/>
        <w:rPr>
          <w:rFonts w:ascii="Bookman Old Style" w:hAnsi="Bookman Old Style"/>
          <w:b/>
          <w:sz w:val="20"/>
          <w:szCs w:val="20"/>
        </w:rPr>
      </w:pPr>
    </w:p>
    <w:p w:rsidR="006E1107" w:rsidRPr="002328FE"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722476">
      <w:pPr>
        <w:pStyle w:val="PargrafodaLista"/>
        <w:ind w:left="0" w:hanging="11"/>
        <w:rPr>
          <w:rFonts w:ascii="Bookman Old Style" w:hAnsi="Bookman Old Style" w:cs="Arial"/>
          <w:sz w:val="20"/>
          <w:szCs w:val="20"/>
        </w:rPr>
      </w:pPr>
    </w:p>
    <w:p w:rsidR="006E1107" w:rsidRPr="002328FE"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722476">
      <w:pPr>
        <w:pStyle w:val="PargrafodaLista"/>
        <w:ind w:left="0" w:hanging="11"/>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722476">
      <w:pPr>
        <w:pStyle w:val="PargrafodaLista"/>
        <w:ind w:left="0" w:hanging="11"/>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722476">
      <w:pPr>
        <w:pStyle w:val="PargrafodaLista"/>
        <w:ind w:left="0" w:hanging="11"/>
        <w:rPr>
          <w:rFonts w:ascii="Bookman Old Style" w:hAnsi="Bookman Old Style" w:cs="Arial"/>
          <w:sz w:val="20"/>
          <w:szCs w:val="20"/>
        </w:rPr>
      </w:pPr>
    </w:p>
    <w:p w:rsidR="006E1107" w:rsidRPr="00EE64A9"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722476">
      <w:pPr>
        <w:pStyle w:val="Corpodetexto"/>
        <w:spacing w:before="10"/>
        <w:ind w:hanging="11"/>
        <w:jc w:val="both"/>
        <w:rPr>
          <w:rFonts w:ascii="Bookman Old Style" w:hAnsi="Bookman Old Style"/>
          <w:b/>
          <w:sz w:val="20"/>
          <w:szCs w:val="20"/>
        </w:rPr>
      </w:pPr>
    </w:p>
    <w:p w:rsidR="006E1107" w:rsidRPr="007B3FA8" w:rsidRDefault="006E1107" w:rsidP="00722476">
      <w:pPr>
        <w:pStyle w:val="Corpodetexto"/>
        <w:numPr>
          <w:ilvl w:val="1"/>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processo de classificação dar-se-á contabilizando o número de meses em que o interessado </w:t>
      </w:r>
      <w:r>
        <w:rPr>
          <w:rFonts w:ascii="Bookman Old Style" w:hAnsi="Bookman Old Style"/>
          <w:sz w:val="20"/>
          <w:szCs w:val="20"/>
        </w:rPr>
        <w:lastRenderedPageBreak/>
        <w:t>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722476">
      <w:pPr>
        <w:pStyle w:val="Corpodetexto"/>
        <w:spacing w:before="10"/>
        <w:ind w:hanging="11"/>
        <w:jc w:val="both"/>
        <w:rPr>
          <w:rFonts w:ascii="Bookman Old Style" w:hAnsi="Bookman Old Style"/>
          <w:b/>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722476">
      <w:pPr>
        <w:pStyle w:val="Corpodetexto"/>
        <w:spacing w:before="10"/>
        <w:ind w:hanging="11"/>
        <w:jc w:val="both"/>
        <w:rPr>
          <w:rFonts w:ascii="Bookman Old Style" w:hAnsi="Bookman Old Style"/>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E2590D">
      <w:pPr>
        <w:pStyle w:val="PargrafodaLista"/>
        <w:ind w:left="0" w:hanging="11"/>
        <w:rPr>
          <w:rFonts w:ascii="Bookman Old Style" w:hAnsi="Bookman Old Style"/>
          <w:sz w:val="20"/>
          <w:szCs w:val="20"/>
        </w:rPr>
      </w:pPr>
    </w:p>
    <w:p w:rsidR="00654132" w:rsidRPr="00722476" w:rsidRDefault="00654132" w:rsidP="00E2590D">
      <w:pPr>
        <w:pStyle w:val="ParagraphStyle"/>
        <w:tabs>
          <w:tab w:val="left" w:pos="10170"/>
        </w:tabs>
        <w:ind w:hanging="11"/>
        <w:jc w:val="both"/>
        <w:rPr>
          <w:rFonts w:ascii="Bookman Old Style" w:hAnsi="Bookman Old Style" w:cs="Bookman Old Style"/>
          <w:sz w:val="20"/>
          <w:szCs w:val="20"/>
        </w:rPr>
      </w:pPr>
      <w:r w:rsidRPr="00A13B7F">
        <w:rPr>
          <w:rFonts w:ascii="Bookman Old Style" w:hAnsi="Bookman Old Style"/>
          <w:sz w:val="20"/>
          <w:szCs w:val="20"/>
        </w:rPr>
        <w:t xml:space="preserve">Prestar os serviços nos locais indicados pelo Município de Santo Antonio do Sudoeste/PR, de acordo com a proposta apresentada, nos horários determinados pela </w:t>
      </w:r>
      <w:r w:rsidR="00722476" w:rsidRPr="00FA1B73">
        <w:rPr>
          <w:rFonts w:ascii="Bookman Old Style" w:hAnsi="Bookman Old Style" w:cs="Bookman Old Style"/>
          <w:sz w:val="20"/>
          <w:szCs w:val="20"/>
        </w:rPr>
        <w:t xml:space="preserve">Secretaria de </w:t>
      </w:r>
      <w:r w:rsidR="00AB544B" w:rsidRPr="00AB544B">
        <w:rPr>
          <w:rFonts w:ascii="Bookman Old Style" w:hAnsi="Bookman Old Style" w:cs="Bookman Old Style"/>
          <w:sz w:val="20"/>
          <w:szCs w:val="20"/>
        </w:rPr>
        <w:t>Assistência Social</w:t>
      </w:r>
      <w:r w:rsidR="00722476">
        <w:rPr>
          <w:rFonts w:ascii="Bookman Old Style" w:hAnsi="Bookman Old Style" w:cs="Bookman Old Style"/>
          <w:sz w:val="20"/>
          <w:szCs w:val="20"/>
        </w:rPr>
        <w:t>.</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E2590D">
      <w:pPr>
        <w:pStyle w:val="PargrafodaLista"/>
        <w:ind w:left="0" w:hanging="11"/>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E2590D">
      <w:pPr>
        <w:pStyle w:val="Corpodetexto"/>
        <w:spacing w:before="10"/>
        <w:ind w:hanging="11"/>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Pr="00722476" w:rsidRDefault="000C4A0C" w:rsidP="00722476">
      <w:pPr>
        <w:pStyle w:val="Corpodetexto"/>
        <w:numPr>
          <w:ilvl w:val="1"/>
          <w:numId w:val="20"/>
        </w:numPr>
        <w:spacing w:before="10"/>
        <w:ind w:left="0" w:hanging="11"/>
        <w:jc w:val="both"/>
        <w:rPr>
          <w:rFonts w:ascii="Bookman Old Style" w:hAnsi="Bookman Old Style"/>
          <w:b/>
          <w:sz w:val="20"/>
          <w:szCs w:val="20"/>
        </w:rPr>
      </w:pPr>
      <w:r w:rsidRPr="00A13B7F">
        <w:rPr>
          <w:rFonts w:ascii="Bookman Old Style" w:hAnsi="Bookman Old Style"/>
          <w:sz w:val="20"/>
          <w:szCs w:val="20"/>
        </w:rPr>
        <w:t>Caberá ao</w:t>
      </w:r>
      <w:r w:rsidR="002221B2">
        <w:rPr>
          <w:rFonts w:ascii="Bookman Old Style" w:hAnsi="Bookman Old Style"/>
          <w:sz w:val="20"/>
          <w:szCs w:val="20"/>
        </w:rPr>
        <w:t>s</w:t>
      </w:r>
      <w:r w:rsidRPr="00A13B7F">
        <w:rPr>
          <w:rFonts w:ascii="Bookman Old Style" w:hAnsi="Bookman Old Style"/>
          <w:sz w:val="20"/>
          <w:szCs w:val="20"/>
        </w:rPr>
        <w:t xml:space="preserve"> Gestor</w:t>
      </w:r>
      <w:r w:rsidR="002221B2">
        <w:rPr>
          <w:rFonts w:ascii="Bookman Old Style" w:hAnsi="Bookman Old Style"/>
          <w:sz w:val="20"/>
          <w:szCs w:val="20"/>
        </w:rPr>
        <w:t>es Municipais</w:t>
      </w:r>
      <w:r w:rsidRPr="00A13B7F">
        <w:rPr>
          <w:rFonts w:ascii="Bookman Old Style" w:hAnsi="Bookman Old Style"/>
          <w:sz w:val="20"/>
          <w:szCs w:val="20"/>
        </w:rPr>
        <w:t xml:space="preserve"> </w:t>
      </w:r>
      <w:r w:rsidR="002221B2">
        <w:rPr>
          <w:rFonts w:ascii="Bookman Old Style" w:hAnsi="Bookman Old Style"/>
          <w:sz w:val="20"/>
          <w:szCs w:val="20"/>
        </w:rPr>
        <w:t xml:space="preserve">de Educação e de </w:t>
      </w:r>
      <w:r w:rsidR="00722476">
        <w:rPr>
          <w:rFonts w:ascii="Bookman Old Style" w:hAnsi="Bookman Old Style"/>
          <w:sz w:val="20"/>
          <w:szCs w:val="20"/>
        </w:rPr>
        <w:t xml:space="preserve">Saúde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E2590D" w:rsidRDefault="00722476" w:rsidP="00E2590D">
      <w:pPr>
        <w:pStyle w:val="Corpodetexto"/>
        <w:spacing w:before="10"/>
        <w:jc w:val="both"/>
        <w:rPr>
          <w:rFonts w:ascii="Bookman Old Style" w:hAnsi="Bookman Old Style"/>
          <w:sz w:val="20"/>
          <w:szCs w:val="20"/>
        </w:rPr>
      </w:pPr>
      <w:r w:rsidRPr="00722476">
        <w:rPr>
          <w:rFonts w:ascii="Bookman Old Style" w:hAnsi="Bookman Old Style"/>
          <w:b/>
          <w:bCs/>
          <w:sz w:val="20"/>
          <w:szCs w:val="20"/>
        </w:rPr>
        <w:t>17.1.</w:t>
      </w:r>
      <w:r>
        <w:rPr>
          <w:rFonts w:ascii="Bookman Old Style" w:hAnsi="Bookman Old Style"/>
          <w:bCs/>
          <w:sz w:val="20"/>
          <w:szCs w:val="20"/>
        </w:rPr>
        <w:t xml:space="preserve"> </w:t>
      </w:r>
      <w:r w:rsidR="000C4A0C"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A Secretaria</w:t>
      </w:r>
      <w:r w:rsidR="002221B2">
        <w:rPr>
          <w:rFonts w:ascii="Bookman Old Style" w:hAnsi="Bookman Old Style"/>
          <w:sz w:val="20"/>
          <w:szCs w:val="20"/>
        </w:rPr>
        <w:t xml:space="preserve"> </w:t>
      </w:r>
      <w:r w:rsidR="00673138">
        <w:rPr>
          <w:rFonts w:ascii="Bookman Old Style" w:hAnsi="Bookman Old Style"/>
          <w:sz w:val="20"/>
          <w:szCs w:val="20"/>
        </w:rPr>
        <w:t>d</w:t>
      </w:r>
      <w:r w:rsidR="002221B2">
        <w:rPr>
          <w:rFonts w:ascii="Bookman Old Style" w:hAnsi="Bookman Old Style"/>
          <w:sz w:val="20"/>
          <w:szCs w:val="20"/>
        </w:rPr>
        <w:t xml:space="preserve">e </w:t>
      </w:r>
      <w:r w:rsidR="00AB544B" w:rsidRPr="00AB544B">
        <w:rPr>
          <w:rFonts w:ascii="Bookman Old Style" w:hAnsi="Bookman Old Style" w:cs="Bookman Old Style"/>
          <w:sz w:val="20"/>
          <w:szCs w:val="20"/>
        </w:rPr>
        <w:t>Assistência Social</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E2590D">
      <w:pPr>
        <w:pStyle w:val="Corpodetexto"/>
        <w:spacing w:before="10"/>
        <w:ind w:hanging="11"/>
        <w:jc w:val="both"/>
        <w:rPr>
          <w:rFonts w:ascii="Bookman Old Style" w:hAnsi="Bookman Old Style"/>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E2590D">
      <w:pPr>
        <w:pStyle w:val="PargrafodaLista"/>
        <w:ind w:left="0" w:hanging="11"/>
        <w:rPr>
          <w:rFonts w:ascii="Bookman Old Style" w:hAnsi="Bookman Old Style"/>
          <w:sz w:val="20"/>
          <w:szCs w:val="20"/>
        </w:rPr>
      </w:pPr>
    </w:p>
    <w:p w:rsidR="000C4A0C"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4E4030">
        <w:rPr>
          <w:rFonts w:ascii="Bookman Old Style" w:hAnsi="Bookman Old Style"/>
          <w:sz w:val="20"/>
          <w:szCs w:val="20"/>
        </w:rPr>
        <w:t xml:space="preserve">SECRETARIA DE </w:t>
      </w:r>
      <w:r w:rsidR="00AB544B" w:rsidRPr="00AB544B">
        <w:rPr>
          <w:rFonts w:ascii="Bookman Old Style" w:hAnsi="Bookman Old Style" w:cs="Bookman Old Style"/>
          <w:sz w:val="20"/>
          <w:szCs w:val="20"/>
        </w:rPr>
        <w:t>ASSISTÊNCIA SOCIAL</w:t>
      </w:r>
      <w:r w:rsidR="00AB544B" w:rsidRPr="00A13B7F">
        <w:rPr>
          <w:rFonts w:ascii="Bookman Old Style" w:hAnsi="Bookman Old Style"/>
          <w:sz w:val="20"/>
          <w:szCs w:val="20"/>
        </w:rPr>
        <w:t xml:space="preserve"> </w:t>
      </w:r>
      <w:r w:rsidRPr="00A13B7F">
        <w:rPr>
          <w:rFonts w:ascii="Bookman Old Style" w:hAnsi="Bookman Old Style"/>
          <w:sz w:val="20"/>
          <w:szCs w:val="20"/>
        </w:rPr>
        <w:t>e estão previstas na seguinte dotação orçamentária:</w:t>
      </w:r>
    </w:p>
    <w:p w:rsidR="002221B2" w:rsidRDefault="002221B2" w:rsidP="002221B2">
      <w:pPr>
        <w:pStyle w:val="Corpodetexto"/>
        <w:spacing w:before="10"/>
        <w:ind w:left="792"/>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1B03C4" w:rsidRPr="001C1BE0"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val="pt-BR" w:eastAsia="en-US"/>
              </w:rPr>
            </w:pPr>
            <w:r w:rsidRPr="001C1BE0">
              <w:rPr>
                <w:rFonts w:ascii="Bookman Old Style" w:hAnsi="Bookman Old Style"/>
                <w:color w:val="FF0000"/>
                <w:sz w:val="16"/>
                <w:szCs w:val="16"/>
                <w:lang w:eastAsia="en-US"/>
              </w:rPr>
              <w:t>Dotações</w:t>
            </w:r>
          </w:p>
        </w:tc>
      </w:tr>
      <w:tr w:rsidR="002221B2" w:rsidRPr="001C1BE0"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Grupo da fonte</w:t>
            </w:r>
          </w:p>
        </w:tc>
      </w:tr>
      <w:tr w:rsidR="002221B2" w:rsidRPr="001C1BE0"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4E4030">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1B03C4">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2500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AC37EF">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08.001.10.301.1001.2040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1B03C4">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1B03C4">
            <w:pPr>
              <w:pStyle w:val="ParagraphStyle"/>
              <w:spacing w:line="256" w:lineRule="auto"/>
              <w:rPr>
                <w:rFonts w:ascii="Bookman Old Style" w:hAnsi="Bookman Old Style"/>
                <w:color w:val="FF0000"/>
                <w:sz w:val="16"/>
                <w:szCs w:val="16"/>
                <w:lang w:val="pt-BR" w:eastAsia="en-US"/>
              </w:rPr>
            </w:pPr>
            <w:r w:rsidRPr="001C1BE0">
              <w:rPr>
                <w:rFonts w:ascii="Bookman Old Style" w:hAnsi="Bookman Old Style"/>
                <w:color w:val="FF0000"/>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C1BE0" w:rsidRDefault="002221B2">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Do Exercício</w:t>
            </w:r>
          </w:p>
        </w:tc>
      </w:tr>
      <w:tr w:rsidR="001B03C4" w:rsidRPr="001C1BE0"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C1BE0" w:rsidRDefault="001B03C4" w:rsidP="001B03C4">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C1BE0" w:rsidRDefault="001B03C4" w:rsidP="001B03C4">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1450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C1BE0" w:rsidRDefault="00125BB6" w:rsidP="001B03C4">
            <w:pPr>
              <w:pStyle w:val="ParagraphStyle"/>
              <w:rPr>
                <w:rFonts w:ascii="Bookman Old Style" w:hAnsi="Bookman Old Style"/>
                <w:color w:val="FF0000"/>
                <w:sz w:val="16"/>
                <w:szCs w:val="16"/>
              </w:rPr>
            </w:pPr>
            <w:r w:rsidRPr="001C1BE0">
              <w:rPr>
                <w:rFonts w:ascii="Bookman Old Style" w:hAnsi="Bookman Old Style"/>
                <w:color w:val="FF0000"/>
                <w:sz w:val="16"/>
                <w:szCs w:val="16"/>
              </w:rPr>
              <w:t>06.</w:t>
            </w:r>
            <w:r w:rsidRPr="001C1BE0">
              <w:rPr>
                <w:rFonts w:ascii="Bookman Old Style" w:hAnsi="Bookman Old Style"/>
                <w:color w:val="FF0000"/>
                <w:sz w:val="16"/>
                <w:szCs w:val="16"/>
                <w:lang w:val="pt-BR"/>
              </w:rPr>
              <w:t>001</w:t>
            </w:r>
            <w:r w:rsidR="001B03C4" w:rsidRPr="001C1BE0">
              <w:rPr>
                <w:rFonts w:ascii="Bookman Old Style" w:hAnsi="Bookman Old Style"/>
                <w:color w:val="FF0000"/>
                <w:sz w:val="16"/>
                <w:szCs w:val="16"/>
              </w:rPr>
              <w:t>.12.361.1201.2022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C1BE0" w:rsidRDefault="001B03C4" w:rsidP="001B03C4">
            <w:pPr>
              <w:pStyle w:val="ParagraphStyle"/>
              <w:rPr>
                <w:rFonts w:ascii="Bookman Old Style" w:hAnsi="Bookman Old Style"/>
                <w:color w:val="FF0000"/>
                <w:sz w:val="16"/>
                <w:szCs w:val="16"/>
              </w:rPr>
            </w:pPr>
            <w:r w:rsidRPr="001C1BE0">
              <w:rPr>
                <w:rFonts w:ascii="Bookman Old Style" w:hAnsi="Bookman Old Style"/>
                <w:color w:val="FF0000"/>
                <w:sz w:val="16"/>
                <w:szCs w:val="16"/>
              </w:rPr>
              <w:t>103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C1BE0" w:rsidRDefault="00125BB6" w:rsidP="001B03C4">
            <w:pPr>
              <w:pStyle w:val="ParagraphStyle"/>
              <w:rPr>
                <w:rFonts w:ascii="Bookman Old Style" w:hAnsi="Bookman Old Style"/>
                <w:color w:val="FF0000"/>
                <w:sz w:val="16"/>
                <w:szCs w:val="16"/>
              </w:rPr>
            </w:pPr>
            <w:r w:rsidRPr="001C1BE0">
              <w:rPr>
                <w:rFonts w:ascii="Bookman Old Style" w:hAnsi="Bookman Old Style"/>
                <w:color w:val="FF0000"/>
                <w:sz w:val="16"/>
                <w:szCs w:val="16"/>
              </w:rPr>
              <w:t>3.3.90.36</w:t>
            </w:r>
            <w:r w:rsidR="001B03C4" w:rsidRPr="001C1BE0">
              <w:rPr>
                <w:rFonts w:ascii="Bookman Old Style" w:hAnsi="Bookman Old Style"/>
                <w:color w:val="FF0000"/>
                <w:sz w:val="16"/>
                <w:szCs w:val="16"/>
              </w:rPr>
              <w:t>.00.00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C1BE0" w:rsidRDefault="001B03C4" w:rsidP="001B03C4">
            <w:pPr>
              <w:pStyle w:val="ParagraphStyle"/>
              <w:spacing w:line="256" w:lineRule="auto"/>
              <w:rPr>
                <w:rFonts w:ascii="Bookman Old Style" w:hAnsi="Bookman Old Style"/>
                <w:color w:val="FF0000"/>
                <w:sz w:val="16"/>
                <w:szCs w:val="16"/>
                <w:lang w:eastAsia="en-US"/>
              </w:rPr>
            </w:pPr>
            <w:r w:rsidRPr="001C1BE0">
              <w:rPr>
                <w:rFonts w:ascii="Bookman Old Style" w:hAnsi="Bookman Old Style"/>
                <w:color w:val="FF0000"/>
                <w:sz w:val="16"/>
                <w:szCs w:val="16"/>
                <w:lang w:eastAsia="en-US"/>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78295F" w:rsidRDefault="00F332F6" w:rsidP="00E2590D">
      <w:pPr>
        <w:pStyle w:val="Corpodetexto"/>
        <w:numPr>
          <w:ilvl w:val="1"/>
          <w:numId w:val="24"/>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Pr="00F332F6" w:rsidRDefault="00F332F6" w:rsidP="00E2590D">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E2590D">
      <w:pPr>
        <w:pStyle w:val="Corpodetexto"/>
        <w:spacing w:before="10"/>
        <w:ind w:hanging="11"/>
        <w:jc w:val="both"/>
        <w:rPr>
          <w:rFonts w:ascii="Bookman Old Style" w:hAnsi="Bookman Old Style"/>
          <w:sz w:val="20"/>
          <w:szCs w:val="20"/>
        </w:rPr>
      </w:pPr>
    </w:p>
    <w:p w:rsidR="00F332F6" w:rsidRPr="00E2590D" w:rsidRDefault="00F332F6" w:rsidP="00F332F6">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E2590D" w:rsidP="00E2590D">
      <w:pPr>
        <w:pStyle w:val="Corpodetexto"/>
        <w:spacing w:before="10"/>
        <w:jc w:val="both"/>
        <w:rPr>
          <w:rFonts w:ascii="Bookman Old Style" w:hAnsi="Bookman Old Style"/>
          <w:sz w:val="20"/>
          <w:szCs w:val="20"/>
        </w:rPr>
      </w:pPr>
      <w:r w:rsidRPr="00E2590D">
        <w:rPr>
          <w:rFonts w:ascii="Bookman Old Style" w:hAnsi="Bookman Old Style"/>
          <w:b/>
          <w:sz w:val="20"/>
          <w:szCs w:val="20"/>
        </w:rPr>
        <w:t>23.1.</w:t>
      </w:r>
      <w:r>
        <w:rPr>
          <w:rFonts w:ascii="Bookman Old Style" w:hAnsi="Bookman Old Style"/>
          <w:sz w:val="20"/>
          <w:szCs w:val="20"/>
        </w:rPr>
        <w:t xml:space="preserve"> </w:t>
      </w:r>
      <w:r w:rsidR="00F332F6"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E2590D">
      <w:pPr>
        <w:pStyle w:val="Corpodetexto"/>
        <w:numPr>
          <w:ilvl w:val="1"/>
          <w:numId w:val="26"/>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F332F6" w:rsidP="00E2590D">
      <w:pPr>
        <w:pStyle w:val="Corpodetexto"/>
        <w:numPr>
          <w:ilvl w:val="1"/>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435976"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E2590D"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E2590D">
      <w:pPr>
        <w:pStyle w:val="Corpodetexto"/>
        <w:numPr>
          <w:ilvl w:val="1"/>
          <w:numId w:val="28"/>
        </w:numPr>
        <w:spacing w:before="10"/>
        <w:ind w:left="142" w:hanging="11"/>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E2590D">
      <w:pPr>
        <w:pStyle w:val="Corpodetexto"/>
        <w:spacing w:before="10"/>
        <w:ind w:left="142" w:hanging="11"/>
        <w:jc w:val="both"/>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3E0633">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Modelo de Carta de Credenciamento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 Ofício de apresentação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idoneidade </w:t>
            </w:r>
          </w:p>
        </w:tc>
      </w:tr>
      <w:tr w:rsidR="006E1107" w:rsidRPr="00707DFD" w:rsidTr="00322E66">
        <w:tc>
          <w:tcPr>
            <w:tcW w:w="9016" w:type="dxa"/>
          </w:tcPr>
          <w:p w:rsidR="006E1107" w:rsidRPr="00707DFD" w:rsidRDefault="006E1107" w:rsidP="006E1107">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Curriculum Vitae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1C1BE0">
        <w:rPr>
          <w:rFonts w:ascii="Bookman Old Style" w:hAnsi="Bookman Old Style"/>
          <w:sz w:val="20"/>
          <w:szCs w:val="20"/>
        </w:rPr>
        <w:t>24</w:t>
      </w:r>
      <w:r w:rsidRPr="007E5236">
        <w:rPr>
          <w:rFonts w:ascii="Bookman Old Style" w:hAnsi="Bookman Old Style"/>
          <w:sz w:val="20"/>
          <w:szCs w:val="20"/>
        </w:rPr>
        <w:t xml:space="preserve"> de </w:t>
      </w:r>
      <w:r w:rsidR="001C1BE0">
        <w:rPr>
          <w:rFonts w:ascii="Bookman Old Style" w:hAnsi="Bookman Old Style"/>
          <w:sz w:val="20"/>
          <w:szCs w:val="20"/>
        </w:rPr>
        <w:t>novembro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8E0581" w:rsidRDefault="008E0581" w:rsidP="00260306">
      <w:pPr>
        <w:pStyle w:val="Default"/>
        <w:jc w:val="center"/>
        <w:rPr>
          <w:rFonts w:ascii="Bookman Old Style" w:hAnsi="Bookman Old Style"/>
          <w:b/>
          <w:sz w:val="20"/>
          <w:szCs w:val="20"/>
        </w:rPr>
      </w:pPr>
    </w:p>
    <w:p w:rsidR="00CF717A" w:rsidRDefault="00CF717A"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CE2F5E" w:rsidRDefault="00CE2F5E"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1C1BE0"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010/2023</w:t>
      </w:r>
      <w:r w:rsidR="00260306" w:rsidRPr="00260306">
        <w:rPr>
          <w:rFonts w:ascii="Bookman Old Style" w:hAnsi="Bookman Old Style"/>
          <w:b/>
          <w:sz w:val="20"/>
          <w:szCs w:val="20"/>
        </w:rPr>
        <w:t xml:space="preserve">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594657" w:rsidRPr="00594657" w:rsidRDefault="00594657" w:rsidP="00594657">
      <w:pPr>
        <w:pStyle w:val="Default"/>
        <w:spacing w:line="360" w:lineRule="auto"/>
        <w:jc w:val="both"/>
        <w:rPr>
          <w:rFonts w:ascii="Bookman Old Style" w:hAnsi="Bookman Old Style"/>
          <w:sz w:val="20"/>
          <w:szCs w:val="20"/>
        </w:rPr>
      </w:pPr>
      <w:r w:rsidRPr="00594657">
        <w:rPr>
          <w:rFonts w:ascii="Bookman Old Style" w:hAnsi="Bookman Old Style"/>
          <w:sz w:val="20"/>
          <w:szCs w:val="20"/>
        </w:rPr>
        <w:t>Declaro para fins de instrução de credenciamento junto à Secretaria Municipal de</w:t>
      </w:r>
      <w:r>
        <w:rPr>
          <w:rFonts w:ascii="Bookman Old Style" w:hAnsi="Bookman Old Style"/>
          <w:sz w:val="20"/>
          <w:szCs w:val="20"/>
        </w:rPr>
        <w:t xml:space="preserve"> </w:t>
      </w:r>
      <w:r w:rsidR="00AB544B" w:rsidRPr="00AB544B">
        <w:rPr>
          <w:rFonts w:ascii="Bookman Old Style" w:hAnsi="Bookman Old Style" w:cs="Bookman Old Style"/>
          <w:sz w:val="20"/>
          <w:szCs w:val="20"/>
        </w:rPr>
        <w:t>Assistência Social</w:t>
      </w:r>
      <w:r>
        <w:rPr>
          <w:rFonts w:ascii="Bookman Old Style" w:hAnsi="Bookman Old Style"/>
          <w:sz w:val="20"/>
          <w:szCs w:val="20"/>
        </w:rPr>
        <w:t xml:space="preserve"> da </w:t>
      </w:r>
      <w:r w:rsidRPr="00594657">
        <w:rPr>
          <w:rFonts w:ascii="Bookman Old Style" w:hAnsi="Bookman Old Style"/>
          <w:sz w:val="20"/>
          <w:szCs w:val="20"/>
        </w:rPr>
        <w:t xml:space="preserve">Prefeitura Municipal de </w:t>
      </w:r>
      <w:r>
        <w:rPr>
          <w:rFonts w:ascii="Bookman Old Style" w:hAnsi="Bookman Old Style"/>
          <w:sz w:val="20"/>
          <w:szCs w:val="20"/>
        </w:rPr>
        <w:t xml:space="preserve">Santo Antonio do Sudoeste, </w:t>
      </w:r>
      <w:r w:rsidRPr="00594657">
        <w:rPr>
          <w:rFonts w:ascii="Bookman Old Style" w:hAnsi="Bookman Old Style"/>
          <w:sz w:val="20"/>
          <w:szCs w:val="20"/>
        </w:rPr>
        <w:t>que, na qualidade de prestador de serviços de</w:t>
      </w:r>
    </w:p>
    <w:p w:rsidR="00594657" w:rsidRPr="00594657" w:rsidRDefault="00594657" w:rsidP="00594657">
      <w:pPr>
        <w:pStyle w:val="Default"/>
        <w:spacing w:line="360" w:lineRule="auto"/>
        <w:jc w:val="both"/>
        <w:rPr>
          <w:rFonts w:ascii="Bookman Old Style" w:hAnsi="Bookman Old Style"/>
          <w:sz w:val="20"/>
          <w:szCs w:val="20"/>
        </w:rPr>
      </w:pPr>
      <w:r w:rsidRPr="00594657">
        <w:rPr>
          <w:rFonts w:ascii="Bookman Old Style" w:hAnsi="Bookman Old Style"/>
          <w:sz w:val="20"/>
          <w:szCs w:val="20"/>
        </w:rPr>
        <w:t>______________________________________, aceito a remune</w:t>
      </w:r>
      <w:r>
        <w:rPr>
          <w:rFonts w:ascii="Bookman Old Style" w:hAnsi="Bookman Old Style"/>
          <w:sz w:val="20"/>
          <w:szCs w:val="20"/>
        </w:rPr>
        <w:t xml:space="preserve">ração dos serviços efetivamente </w:t>
      </w:r>
      <w:r w:rsidRPr="00594657">
        <w:rPr>
          <w:rFonts w:ascii="Bookman Old Style" w:hAnsi="Bookman Old Style"/>
          <w:sz w:val="20"/>
          <w:szCs w:val="20"/>
        </w:rPr>
        <w:t xml:space="preserve">prestados de acordo com os valores estabelecidos </w:t>
      </w:r>
      <w:r>
        <w:rPr>
          <w:rFonts w:ascii="Bookman Old Style" w:hAnsi="Bookman Old Style"/>
          <w:sz w:val="20"/>
          <w:szCs w:val="20"/>
        </w:rPr>
        <w:t xml:space="preserve">pela Secretaria Municipal de </w:t>
      </w:r>
      <w:r w:rsidR="00AB544B" w:rsidRPr="00AB544B">
        <w:rPr>
          <w:rFonts w:ascii="Bookman Old Style" w:hAnsi="Bookman Old Style" w:cs="Bookman Old Style"/>
          <w:sz w:val="20"/>
          <w:szCs w:val="20"/>
        </w:rPr>
        <w:t>Assistência Social</w:t>
      </w:r>
      <w:r w:rsidRPr="00594657">
        <w:rPr>
          <w:rFonts w:ascii="Bookman Old Style" w:hAnsi="Bookman Old Style"/>
          <w:sz w:val="20"/>
          <w:szCs w:val="20"/>
        </w:rPr>
        <w:t xml:space="preserve"> ou outra que venha a substituí-la.</w:t>
      </w:r>
    </w:p>
    <w:p w:rsidR="00C72499" w:rsidRDefault="00594657" w:rsidP="00594657">
      <w:pPr>
        <w:pStyle w:val="Default"/>
        <w:spacing w:line="360" w:lineRule="auto"/>
        <w:jc w:val="both"/>
        <w:rPr>
          <w:rFonts w:ascii="Bookman Old Style" w:hAnsi="Bookman Old Style"/>
          <w:sz w:val="20"/>
          <w:szCs w:val="20"/>
        </w:rPr>
      </w:pPr>
      <w:r w:rsidRPr="00594657">
        <w:rPr>
          <w:rFonts w:ascii="Bookman Old Style" w:hAnsi="Bookman Old Style"/>
          <w:sz w:val="20"/>
          <w:szCs w:val="20"/>
        </w:rPr>
        <w:t>Declaro, finalmente, que conheço as restrições le</w:t>
      </w:r>
      <w:r>
        <w:rPr>
          <w:rFonts w:ascii="Bookman Old Style" w:hAnsi="Bookman Old Style"/>
          <w:sz w:val="20"/>
          <w:szCs w:val="20"/>
        </w:rPr>
        <w:t xml:space="preserve">gais no tocante à vinculação de </w:t>
      </w:r>
      <w:r w:rsidRPr="00594657">
        <w:rPr>
          <w:rFonts w:ascii="Bookman Old Style" w:hAnsi="Bookman Old Style"/>
          <w:sz w:val="20"/>
          <w:szCs w:val="20"/>
        </w:rPr>
        <w:t>profissionais e/ou serviços ao SUS definidas na Lei federal no 8</w:t>
      </w:r>
      <w:r>
        <w:rPr>
          <w:rFonts w:ascii="Bookman Old Style" w:hAnsi="Bookman Old Style"/>
          <w:sz w:val="20"/>
          <w:szCs w:val="20"/>
        </w:rPr>
        <w:t xml:space="preserve">.027, de 12/04/1990 – Normas de </w:t>
      </w:r>
      <w:r w:rsidRPr="00594657">
        <w:rPr>
          <w:rFonts w:ascii="Bookman Old Style" w:hAnsi="Bookman Old Style"/>
          <w:sz w:val="20"/>
          <w:szCs w:val="20"/>
        </w:rPr>
        <w:t>Conduta dos Servidores Públicos Civis, na Constituição do Est</w:t>
      </w:r>
      <w:r w:rsidR="00C918FD">
        <w:rPr>
          <w:rFonts w:ascii="Bookman Old Style" w:hAnsi="Bookman Old Style"/>
          <w:sz w:val="20"/>
          <w:szCs w:val="20"/>
        </w:rPr>
        <w:t xml:space="preserve">ado do Paraná e na Lei Orgânica </w:t>
      </w:r>
      <w:r w:rsidRPr="00594657">
        <w:rPr>
          <w:rFonts w:ascii="Bookman Old Style" w:hAnsi="Bookman Old Style"/>
          <w:sz w:val="20"/>
          <w:szCs w:val="20"/>
        </w:rPr>
        <w:t xml:space="preserve">do Município de </w:t>
      </w:r>
      <w:r>
        <w:rPr>
          <w:rFonts w:ascii="Bookman Old Style" w:hAnsi="Bookman Old Style"/>
          <w:sz w:val="20"/>
          <w:szCs w:val="20"/>
        </w:rPr>
        <w:t>Santo Antonio do Sudoeste</w:t>
      </w:r>
      <w:r w:rsidRPr="00594657">
        <w:rPr>
          <w:rFonts w:ascii="Bookman Old Style" w:hAnsi="Bookman Old Style"/>
          <w:sz w:val="20"/>
          <w:szCs w:val="20"/>
        </w:rPr>
        <w:t>, não me encontrando atingido por aquelas restrições.</w:t>
      </w:r>
    </w:p>
    <w:p w:rsidR="00260306" w:rsidRPr="00260306" w:rsidRDefault="00260306" w:rsidP="00C72499">
      <w:pPr>
        <w:pStyle w:val="Default"/>
        <w:spacing w:line="360" w:lineRule="auto"/>
        <w:jc w:val="center"/>
        <w:rPr>
          <w:rFonts w:ascii="Bookman Old Style" w:hAnsi="Bookman Old Style"/>
          <w:sz w:val="20"/>
          <w:szCs w:val="20"/>
        </w:rPr>
      </w:pPr>
    </w:p>
    <w:p w:rsid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_______________, e</w:t>
      </w:r>
      <w:r w:rsidR="004D1940">
        <w:rPr>
          <w:rFonts w:ascii="Bookman Old Style" w:hAnsi="Bookman Old Style"/>
          <w:sz w:val="20"/>
          <w:szCs w:val="20"/>
        </w:rPr>
        <w:t>m ____</w:t>
      </w:r>
      <w:r w:rsidR="00594657">
        <w:rPr>
          <w:rFonts w:ascii="Bookman Old Style" w:hAnsi="Bookman Old Style"/>
          <w:sz w:val="20"/>
          <w:szCs w:val="20"/>
        </w:rPr>
        <w:t xml:space="preserve">__ de ____________ </w:t>
      </w:r>
      <w:proofErr w:type="spellStart"/>
      <w:r w:rsidR="00594657">
        <w:rPr>
          <w:rFonts w:ascii="Bookman Old Style" w:hAnsi="Bookman Old Style"/>
          <w:sz w:val="20"/>
          <w:szCs w:val="20"/>
        </w:rPr>
        <w:t>de</w:t>
      </w:r>
      <w:proofErr w:type="spellEnd"/>
      <w:r w:rsidR="00594657">
        <w:rPr>
          <w:rFonts w:ascii="Bookman Old Style" w:hAnsi="Bookman Old Style"/>
          <w:sz w:val="20"/>
          <w:szCs w:val="20"/>
        </w:rPr>
        <w:t xml:space="preserve"> 2023</w:t>
      </w:r>
      <w:r w:rsidRPr="00260306">
        <w:rPr>
          <w:rFonts w:ascii="Bookman Old Style" w:hAnsi="Bookman Old Style"/>
          <w:sz w:val="20"/>
          <w:szCs w:val="20"/>
        </w:rPr>
        <w:t>.</w:t>
      </w:r>
    </w:p>
    <w:p w:rsidR="00594657" w:rsidRDefault="00594657" w:rsidP="00C72499">
      <w:pPr>
        <w:pStyle w:val="Default"/>
        <w:spacing w:line="360" w:lineRule="auto"/>
        <w:jc w:val="center"/>
        <w:rPr>
          <w:rFonts w:ascii="Bookman Old Style" w:hAnsi="Bookman Old Style"/>
          <w:sz w:val="20"/>
          <w:szCs w:val="20"/>
        </w:rPr>
      </w:pPr>
    </w:p>
    <w:p w:rsidR="00594657" w:rsidRDefault="00594657" w:rsidP="00C72499">
      <w:pPr>
        <w:pStyle w:val="Default"/>
        <w:spacing w:line="360" w:lineRule="auto"/>
        <w:jc w:val="center"/>
        <w:rPr>
          <w:rFonts w:ascii="Bookman Old Style" w:hAnsi="Bookman Old Style"/>
          <w:sz w:val="20"/>
          <w:szCs w:val="20"/>
        </w:rPr>
      </w:pPr>
    </w:p>
    <w:p w:rsidR="00594657" w:rsidRDefault="00594657" w:rsidP="00C72499">
      <w:pPr>
        <w:pStyle w:val="Default"/>
        <w:spacing w:line="360" w:lineRule="auto"/>
        <w:jc w:val="center"/>
        <w:rPr>
          <w:rFonts w:ascii="Bookman Old Style" w:hAnsi="Bookman Old Style"/>
          <w:sz w:val="20"/>
          <w:szCs w:val="20"/>
        </w:rPr>
      </w:pPr>
    </w:p>
    <w:p w:rsidR="00594657" w:rsidRDefault="00594657" w:rsidP="00C72499">
      <w:pPr>
        <w:pStyle w:val="Default"/>
        <w:spacing w:line="360" w:lineRule="auto"/>
        <w:jc w:val="center"/>
        <w:rPr>
          <w:rFonts w:ascii="Bookman Old Style" w:hAnsi="Bookman Old Style"/>
          <w:sz w:val="20"/>
          <w:szCs w:val="20"/>
        </w:rPr>
      </w:pPr>
    </w:p>
    <w:p w:rsidR="00594657" w:rsidRPr="00260306" w:rsidRDefault="00594657" w:rsidP="00C72499">
      <w:pPr>
        <w:pStyle w:val="Default"/>
        <w:spacing w:line="360" w:lineRule="auto"/>
        <w:jc w:val="center"/>
        <w:rPr>
          <w:rFonts w:ascii="Bookman Old Style" w:hAnsi="Bookman Old Style"/>
          <w:sz w:val="20"/>
          <w:szCs w:val="20"/>
        </w:rPr>
      </w:pPr>
      <w:r>
        <w:rPr>
          <w:rFonts w:ascii="Bookman Old Style" w:hAnsi="Bookman Old Style"/>
          <w:sz w:val="20"/>
          <w:szCs w:val="20"/>
        </w:rPr>
        <w:t>______________________________________________</w:t>
      </w:r>
    </w:p>
    <w:p w:rsidR="00594657"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xml:space="preserve">( Nome, CPF, RG e </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594657" w:rsidP="00F515AB">
      <w:pPr>
        <w:pStyle w:val="Default"/>
        <w:rPr>
          <w:rFonts w:ascii="Bookman Old Style" w:hAnsi="Bookman Old Style"/>
          <w:b/>
          <w:sz w:val="20"/>
          <w:szCs w:val="20"/>
        </w:rPr>
      </w:pPr>
      <w:r>
        <w:rPr>
          <w:rFonts w:ascii="Bookman Old Style" w:hAnsi="Bookman Old Style"/>
          <w:b/>
          <w:sz w:val="20"/>
          <w:szCs w:val="20"/>
        </w:rPr>
        <w:t>Chamamento Público nº 010/2023</w:t>
      </w:r>
      <w:r w:rsidR="00F515AB" w:rsidRPr="00F515AB">
        <w:rPr>
          <w:rFonts w:ascii="Bookman Old Style" w:hAnsi="Bookman Old Style"/>
          <w:b/>
          <w:sz w:val="20"/>
          <w:szCs w:val="20"/>
        </w:rPr>
        <w:t xml:space="preserve">.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832"/>
        <w:gridCol w:w="780"/>
        <w:gridCol w:w="5166"/>
        <w:gridCol w:w="1522"/>
        <w:gridCol w:w="1760"/>
      </w:tblGrid>
      <w:tr w:rsidR="00C918FD" w:rsidRPr="00A13B7F" w:rsidTr="00C918FD">
        <w:tc>
          <w:tcPr>
            <w:tcW w:w="855" w:type="dxa"/>
            <w:shd w:val="clear" w:color="auto" w:fill="D9D9D9" w:themeFill="background1" w:themeFillShade="D9"/>
          </w:tcPr>
          <w:p w:rsidR="00C918FD" w:rsidRPr="00A13B7F" w:rsidRDefault="00C918FD" w:rsidP="003E0633">
            <w:pPr>
              <w:jc w:val="center"/>
              <w:rPr>
                <w:rFonts w:ascii="Bookman Old Style" w:hAnsi="Bookman Old Style"/>
                <w:b/>
                <w:sz w:val="16"/>
                <w:szCs w:val="16"/>
              </w:rPr>
            </w:pPr>
            <w:r w:rsidRPr="00A13B7F">
              <w:rPr>
                <w:rFonts w:ascii="Bookman Old Style" w:hAnsi="Bookman Old Style"/>
                <w:b/>
                <w:sz w:val="16"/>
                <w:szCs w:val="16"/>
              </w:rPr>
              <w:t>Item</w:t>
            </w:r>
          </w:p>
        </w:tc>
        <w:tc>
          <w:tcPr>
            <w:tcW w:w="274" w:type="dxa"/>
            <w:shd w:val="clear" w:color="auto" w:fill="D9D9D9" w:themeFill="background1" w:themeFillShade="D9"/>
          </w:tcPr>
          <w:p w:rsidR="00C918FD" w:rsidRPr="00A13B7F" w:rsidRDefault="00C918FD" w:rsidP="00C918FD">
            <w:pPr>
              <w:jc w:val="center"/>
              <w:rPr>
                <w:rFonts w:ascii="Bookman Old Style" w:hAnsi="Bookman Old Style"/>
                <w:b/>
                <w:sz w:val="16"/>
                <w:szCs w:val="16"/>
              </w:rPr>
            </w:pPr>
            <w:r>
              <w:rPr>
                <w:rFonts w:ascii="Bookman Old Style" w:hAnsi="Bookman Old Style"/>
                <w:b/>
                <w:sz w:val="16"/>
                <w:szCs w:val="16"/>
              </w:rPr>
              <w:t>Quant.</w:t>
            </w:r>
          </w:p>
        </w:tc>
        <w:tc>
          <w:tcPr>
            <w:tcW w:w="5529" w:type="dxa"/>
            <w:shd w:val="clear" w:color="auto" w:fill="D9D9D9" w:themeFill="background1" w:themeFillShade="D9"/>
          </w:tcPr>
          <w:p w:rsidR="00C918FD" w:rsidRPr="00A13B7F" w:rsidRDefault="00C918FD" w:rsidP="003E0633">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C918FD" w:rsidRPr="00A13B7F" w:rsidRDefault="00C918FD" w:rsidP="003E0633">
            <w:pPr>
              <w:jc w:val="center"/>
              <w:rPr>
                <w:rFonts w:ascii="Bookman Old Style" w:hAnsi="Bookman Old Style"/>
                <w:b/>
                <w:sz w:val="16"/>
                <w:szCs w:val="16"/>
              </w:rPr>
            </w:pPr>
            <w:r>
              <w:rPr>
                <w:rFonts w:ascii="Bookman Old Style" w:hAnsi="Bookman Old Style"/>
                <w:b/>
                <w:sz w:val="16"/>
                <w:szCs w:val="16"/>
              </w:rPr>
              <w:t>Valor/Hora</w:t>
            </w:r>
          </w:p>
        </w:tc>
        <w:tc>
          <w:tcPr>
            <w:tcW w:w="1843" w:type="dxa"/>
            <w:shd w:val="clear" w:color="auto" w:fill="D9D9D9" w:themeFill="background1" w:themeFillShade="D9"/>
          </w:tcPr>
          <w:p w:rsidR="00C918FD" w:rsidRPr="003E0633" w:rsidRDefault="00C918FD" w:rsidP="003E0633">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C918FD" w:rsidRPr="00A13B7F" w:rsidTr="00C918FD">
        <w:tc>
          <w:tcPr>
            <w:tcW w:w="855" w:type="dxa"/>
          </w:tcPr>
          <w:p w:rsidR="00C918FD" w:rsidRPr="00C918FD" w:rsidRDefault="00C918FD" w:rsidP="003E0633">
            <w:pPr>
              <w:jc w:val="center"/>
              <w:rPr>
                <w:rFonts w:ascii="Bookman Old Style" w:hAnsi="Bookman Old Style"/>
                <w:sz w:val="16"/>
                <w:szCs w:val="16"/>
              </w:rPr>
            </w:pPr>
            <w:r w:rsidRPr="00C918FD">
              <w:rPr>
                <w:rFonts w:ascii="Bookman Old Style" w:hAnsi="Bookman Old Style"/>
                <w:sz w:val="16"/>
                <w:szCs w:val="16"/>
              </w:rPr>
              <w:t>1</w:t>
            </w:r>
          </w:p>
        </w:tc>
        <w:tc>
          <w:tcPr>
            <w:tcW w:w="274" w:type="dxa"/>
          </w:tcPr>
          <w:p w:rsidR="00C918FD" w:rsidRPr="00C918FD" w:rsidRDefault="00C918FD" w:rsidP="00C918FD">
            <w:pPr>
              <w:jc w:val="center"/>
              <w:rPr>
                <w:rFonts w:ascii="Bookman Old Style" w:hAnsi="Bookman Old Style"/>
                <w:sz w:val="16"/>
                <w:szCs w:val="16"/>
              </w:rPr>
            </w:pPr>
            <w:r w:rsidRPr="00C918FD">
              <w:rPr>
                <w:rFonts w:ascii="Bookman Old Style" w:hAnsi="Bookman Old Style"/>
                <w:sz w:val="16"/>
                <w:szCs w:val="16"/>
              </w:rPr>
              <w:t>2.400</w:t>
            </w:r>
          </w:p>
        </w:tc>
        <w:tc>
          <w:tcPr>
            <w:tcW w:w="5529" w:type="dxa"/>
          </w:tcPr>
          <w:p w:rsidR="00C918FD" w:rsidRPr="00A13B7F" w:rsidRDefault="00C918FD" w:rsidP="00390B75">
            <w:pPr>
              <w:jc w:val="both"/>
              <w:rPr>
                <w:rFonts w:ascii="Bookman Old Style" w:hAnsi="Bookman Old Style"/>
                <w:b/>
                <w:sz w:val="16"/>
                <w:szCs w:val="16"/>
              </w:rPr>
            </w:pPr>
            <w:r w:rsidRPr="00D61FC7">
              <w:rPr>
                <w:rFonts w:ascii="Bookman Old Style" w:hAnsi="Bookman Old Style"/>
                <w:sz w:val="16"/>
                <w:szCs w:val="16"/>
              </w:rPr>
              <w:t xml:space="preserve">CONTRATAÇÃO DE PROFISSIONAL PSICÓLOGO(A), para atuação na Secretaria de </w:t>
            </w:r>
            <w:r w:rsidR="00AB544B" w:rsidRPr="00AB544B">
              <w:rPr>
                <w:rFonts w:ascii="Bookman Old Style" w:hAnsi="Bookman Old Style" w:cs="Bookman Old Style"/>
                <w:sz w:val="20"/>
                <w:szCs w:val="20"/>
              </w:rPr>
              <w:t>Assistência Social</w:t>
            </w:r>
            <w:r w:rsidRPr="00D61FC7">
              <w:rPr>
                <w:rFonts w:ascii="Bookman Old Style" w:hAnsi="Bookman Old Style"/>
                <w:sz w:val="16"/>
                <w:szCs w:val="16"/>
              </w:rPr>
              <w:t>, a carga horaria do profissional deverá ser flexível de acordo com a necessidade da demanda, sendo 40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O Psicólogo deverá estar devidamente </w:t>
            </w:r>
            <w:r w:rsidRPr="00D61FC7">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559" w:type="dxa"/>
          </w:tcPr>
          <w:p w:rsidR="00C918FD" w:rsidRPr="00A13B7F" w:rsidRDefault="00C918FD" w:rsidP="003E0633">
            <w:pPr>
              <w:jc w:val="center"/>
              <w:rPr>
                <w:rFonts w:ascii="Bookman Old Style" w:hAnsi="Bookman Old Style"/>
                <w:sz w:val="16"/>
                <w:szCs w:val="16"/>
              </w:rPr>
            </w:pPr>
            <w:r w:rsidRPr="00A13B7F">
              <w:rPr>
                <w:rFonts w:ascii="Bookman Old Style" w:hAnsi="Bookman Old Style"/>
                <w:sz w:val="16"/>
                <w:szCs w:val="16"/>
              </w:rPr>
              <w:t>R</w:t>
            </w:r>
            <w:r>
              <w:rPr>
                <w:rFonts w:ascii="Bookman Old Style" w:hAnsi="Bookman Old Style"/>
                <w:sz w:val="16"/>
                <w:szCs w:val="16"/>
              </w:rPr>
              <w:t>$ 23,31</w:t>
            </w:r>
          </w:p>
        </w:tc>
        <w:tc>
          <w:tcPr>
            <w:tcW w:w="1843" w:type="dxa"/>
          </w:tcPr>
          <w:p w:rsidR="00C918FD" w:rsidRPr="00A13B7F" w:rsidRDefault="00C918FD" w:rsidP="003E0633">
            <w:pPr>
              <w:jc w:val="cente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C918FD" w:rsidRDefault="00C918FD" w:rsidP="00A57CFF">
      <w:pPr>
        <w:pStyle w:val="Default"/>
        <w:jc w:val="center"/>
        <w:rPr>
          <w:rFonts w:ascii="Bookman Old Style" w:hAnsi="Bookman Old Style"/>
          <w:b/>
          <w:sz w:val="20"/>
          <w:szCs w:val="20"/>
        </w:rPr>
      </w:pPr>
    </w:p>
    <w:p w:rsidR="00C918FD" w:rsidRDefault="00C918FD" w:rsidP="00A57CFF">
      <w:pPr>
        <w:pStyle w:val="Default"/>
        <w:jc w:val="center"/>
        <w:rPr>
          <w:rFonts w:ascii="Bookman Old Style" w:hAnsi="Bookman Old Style"/>
          <w:b/>
          <w:sz w:val="20"/>
          <w:szCs w:val="20"/>
        </w:rPr>
      </w:pPr>
    </w:p>
    <w:p w:rsidR="00C918FD" w:rsidRDefault="00C918FD" w:rsidP="00A57CFF">
      <w:pPr>
        <w:pStyle w:val="Default"/>
        <w:jc w:val="center"/>
        <w:rPr>
          <w:rFonts w:ascii="Bookman Old Style" w:hAnsi="Bookman Old Style"/>
          <w:b/>
          <w:sz w:val="20"/>
          <w:szCs w:val="20"/>
        </w:rPr>
      </w:pPr>
    </w:p>
    <w:p w:rsidR="00C918FD" w:rsidRDefault="00C918FD" w:rsidP="00A57CFF">
      <w:pPr>
        <w:pStyle w:val="Default"/>
        <w:jc w:val="center"/>
        <w:rPr>
          <w:rFonts w:ascii="Bookman Old Style" w:hAnsi="Bookman Old Style"/>
          <w:b/>
          <w:sz w:val="20"/>
          <w:szCs w:val="20"/>
        </w:rPr>
      </w:pPr>
    </w:p>
    <w:p w:rsidR="00C918FD" w:rsidRDefault="00C918FD"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w:t>
      </w:r>
      <w:r w:rsidR="00C918FD">
        <w:rPr>
          <w:rFonts w:ascii="Bookman Old Style" w:hAnsi="Bookman Old Style"/>
          <w:b/>
          <w:sz w:val="20"/>
          <w:szCs w:val="20"/>
        </w:rPr>
        <w:t>o Público nº 010/2023</w:t>
      </w:r>
      <w:r w:rsidR="00A57CFF" w:rsidRPr="00F515AB">
        <w:rPr>
          <w:rFonts w:ascii="Bookman Old Style" w:hAnsi="Bookman Old Style"/>
          <w:b/>
          <w:sz w:val="20"/>
          <w:szCs w:val="20"/>
        </w:rPr>
        <w:t xml:space="preserve">.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4D1940">
        <w:rPr>
          <w:rFonts w:ascii="Bookman Old Style" w:hAnsi="Bookman Old Style"/>
          <w:sz w:val="20"/>
          <w:szCs w:val="20"/>
        </w:rPr>
        <w:t>d</w:t>
      </w:r>
      <w:r w:rsidR="00C918FD">
        <w:rPr>
          <w:rFonts w:ascii="Bookman Old Style" w:hAnsi="Bookman Old Style"/>
          <w:sz w:val="20"/>
          <w:szCs w:val="20"/>
        </w:rPr>
        <w:t>o Chamamento Público, sob n° 010</w:t>
      </w:r>
      <w:r w:rsidR="004D1940">
        <w:rPr>
          <w:rFonts w:ascii="Bookman Old Style" w:hAnsi="Bookman Old Style"/>
          <w:sz w:val="20"/>
          <w:szCs w:val="20"/>
        </w:rPr>
        <w:t>/</w:t>
      </w:r>
      <w:r w:rsidR="00C918FD">
        <w:rPr>
          <w:rFonts w:ascii="Bookman Old Style" w:hAnsi="Bookman Old Style"/>
          <w:sz w:val="20"/>
          <w:szCs w:val="20"/>
        </w:rPr>
        <w:t>2023</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C918FD">
        <w:rPr>
          <w:rFonts w:ascii="Bookman Old Style" w:hAnsi="Bookman Old Style"/>
          <w:sz w:val="20"/>
          <w:szCs w:val="20"/>
        </w:rPr>
        <w:t xml:space="preserve">m ______ de ____________ </w:t>
      </w:r>
      <w:proofErr w:type="spellStart"/>
      <w:r w:rsidR="00C918FD">
        <w:rPr>
          <w:rFonts w:ascii="Bookman Old Style" w:hAnsi="Bookman Old Style"/>
          <w:sz w:val="20"/>
          <w:szCs w:val="20"/>
        </w:rPr>
        <w:t>de</w:t>
      </w:r>
      <w:proofErr w:type="spellEnd"/>
      <w:r w:rsidR="00C918FD">
        <w:rPr>
          <w:rFonts w:ascii="Bookman Old Style" w:hAnsi="Bookman Old Style"/>
          <w:sz w:val="20"/>
          <w:szCs w:val="20"/>
        </w:rPr>
        <w:t xml:space="preserve"> 2023</w:t>
      </w:r>
      <w:r w:rsidRPr="00A57CFF">
        <w:rPr>
          <w:rFonts w:ascii="Bookman Old Style" w:hAnsi="Bookman Old Style"/>
          <w:sz w:val="20"/>
          <w:szCs w:val="20"/>
        </w:rPr>
        <w:t>.</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Pr="008E6813" w:rsidRDefault="00B52C1B" w:rsidP="00A57CFF">
      <w:pPr>
        <w:pStyle w:val="Corpodetexto"/>
        <w:spacing w:before="10" w:line="360" w:lineRule="auto"/>
        <w:jc w:val="center"/>
        <w:rPr>
          <w:rFonts w:ascii="Bookman Old Style" w:hAnsi="Bookman Old Style"/>
          <w:sz w:val="16"/>
          <w:szCs w:val="16"/>
        </w:rPr>
      </w:pP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6E1107">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tcPr>
          <w:p w:rsidR="006E1107" w:rsidRDefault="006E1107" w:rsidP="00322E66">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322E66">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322E66">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322E66">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322E66">
            <w:pPr>
              <w:pStyle w:val="Default"/>
              <w:rPr>
                <w:rFonts w:ascii="Bookman Old Style" w:hAnsi="Bookman Old Style"/>
                <w:b/>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322E66">
        <w:tc>
          <w:tcPr>
            <w:tcW w:w="9736" w:type="dxa"/>
            <w:gridSpan w:val="3"/>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322E66">
            <w:pPr>
              <w:pStyle w:val="Default"/>
              <w:rPr>
                <w:rFonts w:ascii="Bookman Old Style" w:hAnsi="Bookman Old Style"/>
                <w:b/>
                <w:sz w:val="20"/>
                <w:szCs w:val="16"/>
              </w:rPr>
            </w:pPr>
          </w:p>
        </w:tc>
      </w:tr>
      <w:tr w:rsidR="006E1107" w:rsidTr="00322E66">
        <w:tc>
          <w:tcPr>
            <w:tcW w:w="5240" w:type="dxa"/>
            <w:shd w:val="clear" w:color="auto" w:fill="DEEAF6" w:themeFill="accent1" w:themeFillTint="33"/>
          </w:tcPr>
          <w:p w:rsidR="006E1107" w:rsidRPr="007B3FA8" w:rsidRDefault="006E1107" w:rsidP="00322E66">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322E66">
        <w:tc>
          <w:tcPr>
            <w:tcW w:w="5240" w:type="dxa"/>
          </w:tcPr>
          <w:p w:rsidR="006E1107" w:rsidRPr="006242DD"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E1107" w:rsidRPr="007B3FA8" w:rsidTr="00322E66">
        <w:tc>
          <w:tcPr>
            <w:tcW w:w="5240" w:type="dxa"/>
          </w:tcPr>
          <w:p w:rsidR="006E1107"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Hospital Nossa Senhora de Lourdes</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3E0633" w:rsidRDefault="006E1107" w:rsidP="006E1107">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A57CFF" w:rsidRDefault="006E1107" w:rsidP="006E1107">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w:t>
      </w:r>
      <w:r w:rsidR="00C918FD">
        <w:rPr>
          <w:rFonts w:ascii="Bookman Old Style" w:hAnsi="Bookman Old Style"/>
          <w:sz w:val="20"/>
          <w:szCs w:val="20"/>
        </w:rPr>
        <w:t xml:space="preserve">____________ </w:t>
      </w:r>
      <w:proofErr w:type="spellStart"/>
      <w:r w:rsidR="00C918FD">
        <w:rPr>
          <w:rFonts w:ascii="Bookman Old Style" w:hAnsi="Bookman Old Style"/>
          <w:sz w:val="20"/>
          <w:szCs w:val="20"/>
        </w:rPr>
        <w:t>de</w:t>
      </w:r>
      <w:proofErr w:type="spellEnd"/>
      <w:r w:rsidR="00C918FD">
        <w:rPr>
          <w:rFonts w:ascii="Bookman Old Style" w:hAnsi="Bookman Old Style"/>
          <w:sz w:val="20"/>
          <w:szCs w:val="20"/>
        </w:rPr>
        <w:t xml:space="preserve"> 2023</w:t>
      </w:r>
      <w:r w:rsidRPr="00A57CFF">
        <w:rPr>
          <w:rFonts w:ascii="Bookman Old Style" w:hAnsi="Bookman Old Style"/>
          <w:sz w:val="20"/>
          <w:szCs w:val="20"/>
        </w:rPr>
        <w:t>.</w:t>
      </w:r>
    </w:p>
    <w:p w:rsidR="006E1107" w:rsidRDefault="006E1107" w:rsidP="006E1107">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C918FD">
        <w:rPr>
          <w:rFonts w:ascii="Bookman Old Style" w:hAnsi="Bookman Old Style" w:cs="Bookman Old Style"/>
          <w:sz w:val="16"/>
          <w:szCs w:val="16"/>
        </w:rPr>
        <w:t>/2022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C918FD">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C918FD">
        <w:rPr>
          <w:rFonts w:ascii="Bookman Old Style" w:hAnsi="Bookman Old Style" w:cs="Bookman Old Style"/>
          <w:b/>
          <w:sz w:val="16"/>
          <w:szCs w:val="16"/>
          <w:lang w:val="pt-BR"/>
        </w:rPr>
        <w:t>AMENTO PÚBLICO 010</w:t>
      </w:r>
      <w:r w:rsidR="00077018">
        <w:rPr>
          <w:rFonts w:ascii="Bookman Old Style" w:hAnsi="Bookman Old Style" w:cs="Bookman Old Style"/>
          <w:b/>
          <w:sz w:val="16"/>
          <w:szCs w:val="16"/>
          <w:lang w:val="pt-BR"/>
        </w:rPr>
        <w:t>/</w:t>
      </w:r>
      <w:r w:rsidR="00C918FD">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077018">
      <w:pPr>
        <w:pStyle w:val="Corpodetexto"/>
        <w:spacing w:before="10"/>
        <w:ind w:firstLine="708"/>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0"/>
        <w:gridCol w:w="7183"/>
        <w:gridCol w:w="1348"/>
      </w:tblGrid>
      <w:tr w:rsidR="00C918FD" w:rsidRPr="008E6813" w:rsidTr="00C918FD">
        <w:tc>
          <w:tcPr>
            <w:tcW w:w="607" w:type="dxa"/>
            <w:shd w:val="clear" w:color="auto" w:fill="D9D9D9" w:themeFill="background1" w:themeFillShade="D9"/>
          </w:tcPr>
          <w:p w:rsidR="00C918FD" w:rsidRPr="008E6813" w:rsidRDefault="00C918FD" w:rsidP="008E6813">
            <w:pPr>
              <w:jc w:val="center"/>
              <w:rPr>
                <w:rFonts w:ascii="Bookman Old Style" w:hAnsi="Bookman Old Style"/>
                <w:b/>
                <w:sz w:val="16"/>
                <w:szCs w:val="16"/>
              </w:rPr>
            </w:pPr>
            <w:r w:rsidRPr="008E6813">
              <w:rPr>
                <w:rFonts w:ascii="Bookman Old Style" w:hAnsi="Bookman Old Style"/>
                <w:b/>
                <w:sz w:val="16"/>
                <w:szCs w:val="16"/>
              </w:rPr>
              <w:t>Item</w:t>
            </w:r>
          </w:p>
        </w:tc>
        <w:tc>
          <w:tcPr>
            <w:tcW w:w="236" w:type="dxa"/>
            <w:shd w:val="clear" w:color="auto" w:fill="D9D9D9" w:themeFill="background1" w:themeFillShade="D9"/>
          </w:tcPr>
          <w:p w:rsidR="00C918FD" w:rsidRPr="008E6813" w:rsidRDefault="00C918FD" w:rsidP="00C918FD">
            <w:pPr>
              <w:jc w:val="center"/>
              <w:rPr>
                <w:rFonts w:ascii="Bookman Old Style" w:hAnsi="Bookman Old Style"/>
                <w:b/>
                <w:sz w:val="16"/>
                <w:szCs w:val="16"/>
              </w:rPr>
            </w:pPr>
            <w:r>
              <w:rPr>
                <w:rFonts w:ascii="Bookman Old Style" w:hAnsi="Bookman Old Style"/>
                <w:b/>
                <w:sz w:val="16"/>
                <w:szCs w:val="16"/>
              </w:rPr>
              <w:t>Quant.</w:t>
            </w:r>
          </w:p>
        </w:tc>
        <w:tc>
          <w:tcPr>
            <w:tcW w:w="7672" w:type="dxa"/>
            <w:shd w:val="clear" w:color="auto" w:fill="D9D9D9" w:themeFill="background1" w:themeFillShade="D9"/>
          </w:tcPr>
          <w:p w:rsidR="00C918FD" w:rsidRPr="008E6813" w:rsidRDefault="00C918FD" w:rsidP="008E6813">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03" w:type="dxa"/>
            <w:shd w:val="clear" w:color="auto" w:fill="D9D9D9" w:themeFill="background1" w:themeFillShade="D9"/>
          </w:tcPr>
          <w:p w:rsidR="00C918FD" w:rsidRPr="008E6813" w:rsidRDefault="00C918FD" w:rsidP="008E6813">
            <w:pPr>
              <w:jc w:val="center"/>
              <w:rPr>
                <w:rFonts w:ascii="Bookman Old Style" w:hAnsi="Bookman Old Style"/>
                <w:b/>
                <w:sz w:val="16"/>
                <w:szCs w:val="16"/>
              </w:rPr>
            </w:pPr>
            <w:r>
              <w:rPr>
                <w:rFonts w:ascii="Bookman Old Style" w:hAnsi="Bookman Old Style"/>
                <w:b/>
                <w:sz w:val="16"/>
                <w:szCs w:val="16"/>
              </w:rPr>
              <w:t>Valor /Hora</w:t>
            </w:r>
          </w:p>
        </w:tc>
      </w:tr>
      <w:tr w:rsidR="00C918FD" w:rsidRPr="008E6813" w:rsidTr="00C918FD">
        <w:tc>
          <w:tcPr>
            <w:tcW w:w="607" w:type="dxa"/>
          </w:tcPr>
          <w:p w:rsidR="00C918FD" w:rsidRPr="00150E53" w:rsidRDefault="00C918FD" w:rsidP="004D1940">
            <w:pPr>
              <w:jc w:val="center"/>
              <w:rPr>
                <w:rFonts w:ascii="Bookman Old Style" w:hAnsi="Bookman Old Style"/>
                <w:sz w:val="16"/>
                <w:szCs w:val="16"/>
              </w:rPr>
            </w:pPr>
            <w:r w:rsidRPr="00150E53">
              <w:rPr>
                <w:rFonts w:ascii="Bookman Old Style" w:hAnsi="Bookman Old Style"/>
                <w:sz w:val="16"/>
                <w:szCs w:val="16"/>
              </w:rPr>
              <w:t>1</w:t>
            </w:r>
          </w:p>
        </w:tc>
        <w:tc>
          <w:tcPr>
            <w:tcW w:w="236" w:type="dxa"/>
          </w:tcPr>
          <w:p w:rsidR="00C918FD" w:rsidRDefault="00C918FD" w:rsidP="004D1940">
            <w:pPr>
              <w:jc w:val="both"/>
              <w:rPr>
                <w:rFonts w:ascii="Bookman Old Style" w:hAnsi="Bookman Old Style"/>
                <w:sz w:val="16"/>
                <w:szCs w:val="16"/>
              </w:rPr>
            </w:pPr>
            <w:r>
              <w:rPr>
                <w:rFonts w:ascii="Bookman Old Style" w:hAnsi="Bookman Old Style"/>
                <w:sz w:val="16"/>
                <w:szCs w:val="16"/>
              </w:rPr>
              <w:t>2.400</w:t>
            </w:r>
          </w:p>
          <w:p w:rsidR="00C918FD" w:rsidRDefault="00C918FD" w:rsidP="004D1940">
            <w:pPr>
              <w:jc w:val="both"/>
              <w:rPr>
                <w:rFonts w:ascii="Bookman Old Style" w:hAnsi="Bookman Old Style"/>
                <w:sz w:val="16"/>
                <w:szCs w:val="16"/>
              </w:rPr>
            </w:pPr>
          </w:p>
          <w:p w:rsidR="00C918FD" w:rsidRDefault="00C918FD" w:rsidP="004D1940">
            <w:pPr>
              <w:jc w:val="both"/>
              <w:rPr>
                <w:rFonts w:ascii="Bookman Old Style" w:hAnsi="Bookman Old Style"/>
                <w:sz w:val="16"/>
                <w:szCs w:val="16"/>
              </w:rPr>
            </w:pPr>
          </w:p>
          <w:p w:rsidR="00C918FD" w:rsidRDefault="00C918FD" w:rsidP="004D1940">
            <w:pPr>
              <w:jc w:val="both"/>
              <w:rPr>
                <w:rFonts w:ascii="Bookman Old Style" w:eastAsia="Arial" w:hAnsi="Bookman Old Style"/>
                <w:sz w:val="16"/>
                <w:szCs w:val="16"/>
              </w:rPr>
            </w:pPr>
          </w:p>
          <w:p w:rsidR="00C918FD" w:rsidRPr="00A13B7F" w:rsidRDefault="00C918FD" w:rsidP="00C918FD">
            <w:pPr>
              <w:jc w:val="both"/>
              <w:rPr>
                <w:rFonts w:ascii="Bookman Old Style" w:hAnsi="Bookman Old Style"/>
                <w:b/>
                <w:sz w:val="16"/>
                <w:szCs w:val="16"/>
              </w:rPr>
            </w:pPr>
          </w:p>
        </w:tc>
        <w:tc>
          <w:tcPr>
            <w:tcW w:w="7672" w:type="dxa"/>
          </w:tcPr>
          <w:p w:rsidR="00C918FD" w:rsidRPr="00C918FD" w:rsidRDefault="00C918FD" w:rsidP="00390B75">
            <w:pPr>
              <w:jc w:val="both"/>
              <w:rPr>
                <w:rFonts w:ascii="Bookman Old Style" w:hAnsi="Bookman Old Style"/>
                <w:sz w:val="16"/>
                <w:szCs w:val="16"/>
              </w:rPr>
            </w:pPr>
            <w:r>
              <w:rPr>
                <w:rFonts w:ascii="Bookman Old Style" w:hAnsi="Bookman Old Style"/>
                <w:sz w:val="16"/>
                <w:szCs w:val="16"/>
              </w:rPr>
              <w:t xml:space="preserve">CONTRATAÇÃO DE PROFISSIONAL PSICÓLOGO(A), para atuação na Secretaria de </w:t>
            </w:r>
            <w:r w:rsidR="00AB544B" w:rsidRPr="00AB544B">
              <w:rPr>
                <w:rFonts w:ascii="Bookman Old Style" w:hAnsi="Bookman Old Style" w:cs="Bookman Old Style"/>
                <w:sz w:val="20"/>
                <w:szCs w:val="20"/>
              </w:rPr>
              <w:t>Assistência Social</w:t>
            </w:r>
            <w:r>
              <w:rPr>
                <w:rFonts w:ascii="Bookman Old Style" w:hAnsi="Bookman Old Style"/>
                <w:sz w:val="16"/>
                <w:szCs w:val="16"/>
              </w:rPr>
              <w:t xml:space="preserve">, a </w:t>
            </w:r>
            <w:r>
              <w:rPr>
                <w:rFonts w:ascii="Bookman Old Style" w:hAnsi="Bookman Old Style"/>
                <w:sz w:val="16"/>
                <w:szCs w:val="16"/>
              </w:rPr>
              <w:t xml:space="preserve"> </w:t>
            </w:r>
            <w:r>
              <w:rPr>
                <w:rFonts w:ascii="Bookman Old Style" w:hAnsi="Bookman Old Style"/>
                <w:sz w:val="16"/>
                <w:szCs w:val="16"/>
              </w:rPr>
              <w:t xml:space="preserve">carga horaria do profissional deverá ser flexível de acordo com a necessidade da demanda, </w:t>
            </w:r>
            <w:r w:rsidR="00673138">
              <w:rPr>
                <w:rFonts w:ascii="Bookman Old Style" w:hAnsi="Bookman Old Style"/>
                <w:sz w:val="16"/>
                <w:szCs w:val="16"/>
              </w:rPr>
              <w:t>sendo</w:t>
            </w:r>
            <w:r w:rsidR="00673138">
              <w:rPr>
                <w:rFonts w:ascii="Bookman Old Style" w:hAnsi="Bookman Old Style"/>
                <w:sz w:val="16"/>
                <w:szCs w:val="16"/>
              </w:rPr>
              <w:t xml:space="preserve"> </w:t>
            </w:r>
            <w:r>
              <w:rPr>
                <w:rFonts w:ascii="Bookman Old Style" w:hAnsi="Bookman Old Style"/>
                <w:sz w:val="16"/>
                <w:szCs w:val="16"/>
              </w:rPr>
              <w:t>40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403" w:type="dxa"/>
          </w:tcPr>
          <w:p w:rsidR="00C918FD" w:rsidRPr="00A13B7F" w:rsidRDefault="00C918FD" w:rsidP="004D1940">
            <w:pPr>
              <w:jc w:val="center"/>
              <w:rPr>
                <w:rFonts w:ascii="Bookman Old Style" w:hAnsi="Bookman Old Style"/>
                <w:sz w:val="16"/>
                <w:szCs w:val="16"/>
              </w:rPr>
            </w:pPr>
            <w:r>
              <w:rPr>
                <w:rFonts w:ascii="Bookman Old Style" w:hAnsi="Bookman Old Style"/>
                <w:sz w:val="16"/>
                <w:szCs w:val="16"/>
              </w:rPr>
              <w:t>R$</w:t>
            </w: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918FD">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C918FD">
        <w:rPr>
          <w:rFonts w:ascii="Bookman Old Style" w:hAnsi="Bookman Old Style"/>
          <w:sz w:val="16"/>
          <w:szCs w:val="16"/>
        </w:rPr>
        <w:t>10/2023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de acordo com a proposta apresentada, nos horários determinad</w:t>
      </w:r>
      <w:r w:rsidR="00C918FD">
        <w:rPr>
          <w:rFonts w:ascii="Bookman Old Style" w:hAnsi="Bookman Old Style"/>
          <w:sz w:val="16"/>
          <w:szCs w:val="16"/>
        </w:rPr>
        <w:t xml:space="preserve">os pela Secretaria Municipal de </w:t>
      </w:r>
      <w:r w:rsidR="00AB544B" w:rsidRPr="00AB544B">
        <w:rPr>
          <w:rFonts w:ascii="Bookman Old Style" w:hAnsi="Bookman Old Style" w:cs="Bookman Old Style"/>
          <w:sz w:val="20"/>
          <w:szCs w:val="20"/>
        </w:rPr>
        <w:t>Assistência Social</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AB544B" w:rsidRPr="00AB544B">
        <w:rPr>
          <w:rFonts w:ascii="Bookman Old Style" w:hAnsi="Bookman Old Style"/>
          <w:sz w:val="16"/>
          <w:szCs w:val="16"/>
        </w:rPr>
        <w:t>Assistência Social</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AB544B" w:rsidRPr="008E6813">
        <w:rPr>
          <w:rFonts w:ascii="Bookman Old Style" w:hAnsi="Bookman Old Style"/>
          <w:sz w:val="16"/>
          <w:szCs w:val="16"/>
        </w:rPr>
        <w:t xml:space="preserve">Recursos Vinculados </w:t>
      </w:r>
      <w:r w:rsidR="00AB544B">
        <w:rPr>
          <w:rFonts w:ascii="Bookman Old Style" w:hAnsi="Bookman Old Style"/>
          <w:sz w:val="16"/>
          <w:szCs w:val="16"/>
        </w:rPr>
        <w:t xml:space="preserve">Secretaria de </w:t>
      </w:r>
      <w:r w:rsidR="00AB544B" w:rsidRPr="00AB544B">
        <w:rPr>
          <w:rFonts w:ascii="Bookman Old Style" w:hAnsi="Bookman Old Style" w:cs="Bookman Old Style"/>
          <w:sz w:val="20"/>
          <w:szCs w:val="20"/>
        </w:rPr>
        <w:t>Assistência Social</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4D1940" w:rsidRPr="00177D4A" w:rsidTr="008C1045">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val="pt-BR" w:eastAsia="en-US"/>
              </w:rPr>
            </w:pPr>
            <w:r w:rsidRPr="00177D4A">
              <w:rPr>
                <w:rFonts w:ascii="Bookman Old Style" w:hAnsi="Bookman Old Style"/>
                <w:color w:val="FF0000"/>
                <w:sz w:val="16"/>
                <w:szCs w:val="16"/>
                <w:lang w:eastAsia="en-US"/>
              </w:rPr>
              <w:t>Dotações</w:t>
            </w:r>
          </w:p>
        </w:tc>
      </w:tr>
      <w:tr w:rsidR="004D1940" w:rsidRPr="00177D4A"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Grupo da fonte</w:t>
            </w:r>
          </w:p>
        </w:tc>
      </w:tr>
      <w:tr w:rsidR="004D1940" w:rsidRPr="00177D4A"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2500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val="pt-BR" w:eastAsia="en-US"/>
              </w:rPr>
            </w:pPr>
            <w:r w:rsidRPr="00177D4A">
              <w:rPr>
                <w:rFonts w:ascii="Bookman Old Style" w:hAnsi="Bookman Old Style"/>
                <w:color w:val="FF0000"/>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Do Exercício</w:t>
            </w:r>
          </w:p>
        </w:tc>
      </w:tr>
      <w:tr w:rsidR="004D1940" w:rsidRPr="00177D4A"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1450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rPr>
                <w:rFonts w:ascii="Bookman Old Style" w:hAnsi="Bookman Old Style"/>
                <w:color w:val="FF0000"/>
                <w:sz w:val="16"/>
                <w:szCs w:val="16"/>
              </w:rPr>
            </w:pPr>
            <w:r w:rsidRPr="00177D4A">
              <w:rPr>
                <w:rFonts w:ascii="Bookman Old Style" w:hAnsi="Bookman Old Style"/>
                <w:color w:val="FF0000"/>
                <w:sz w:val="16"/>
                <w:szCs w:val="16"/>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rPr>
                <w:rFonts w:ascii="Bookman Old Style" w:hAnsi="Bookman Old Style"/>
                <w:color w:val="FF0000"/>
                <w:sz w:val="16"/>
                <w:szCs w:val="16"/>
              </w:rPr>
            </w:pPr>
            <w:r w:rsidRPr="00177D4A">
              <w:rPr>
                <w:rFonts w:ascii="Bookman Old Style" w:hAnsi="Bookman Old Style"/>
                <w:color w:val="FF0000"/>
                <w:sz w:val="16"/>
                <w:szCs w:val="16"/>
              </w:rPr>
              <w:t>103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rPr>
                <w:rFonts w:ascii="Bookman Old Style" w:hAnsi="Bookman Old Style"/>
                <w:color w:val="FF0000"/>
                <w:sz w:val="16"/>
                <w:szCs w:val="16"/>
              </w:rPr>
            </w:pPr>
            <w:r w:rsidRPr="00177D4A">
              <w:rPr>
                <w:rFonts w:ascii="Bookman Old Style" w:hAnsi="Bookman Old Style"/>
                <w:color w:val="FF0000"/>
                <w:sz w:val="16"/>
                <w:szCs w:val="16"/>
              </w:rPr>
              <w:t>3.3.90.40.00.00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77D4A" w:rsidRDefault="004D1940" w:rsidP="008C1045">
            <w:pPr>
              <w:pStyle w:val="ParagraphStyle"/>
              <w:spacing w:line="256" w:lineRule="auto"/>
              <w:rPr>
                <w:rFonts w:ascii="Bookman Old Style" w:hAnsi="Bookman Old Style"/>
                <w:color w:val="FF0000"/>
                <w:sz w:val="16"/>
                <w:szCs w:val="16"/>
                <w:lang w:eastAsia="en-US"/>
              </w:rPr>
            </w:pPr>
            <w:r w:rsidRPr="00177D4A">
              <w:rPr>
                <w:rFonts w:ascii="Bookman Old Style" w:hAnsi="Bookman Old Style"/>
                <w:color w:val="FF0000"/>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C1" w:rsidRDefault="002743C1" w:rsidP="00107971">
      <w:r>
        <w:separator/>
      </w:r>
    </w:p>
  </w:endnote>
  <w:endnote w:type="continuationSeparator" w:id="0">
    <w:p w:rsidR="002743C1" w:rsidRDefault="002743C1"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C1" w:rsidRDefault="002743C1" w:rsidP="00107971">
      <w:r>
        <w:separator/>
      </w:r>
    </w:p>
  </w:footnote>
  <w:footnote w:type="continuationSeparator" w:id="0">
    <w:p w:rsidR="002743C1" w:rsidRDefault="002743C1"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C1" w:rsidRDefault="002743C1"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743C1" w:rsidRDefault="002743C1" w:rsidP="008C1045">
    <w:pPr>
      <w:jc w:val="center"/>
      <w:rPr>
        <w:rFonts w:ascii="Bookman Old Style" w:hAnsi="Bookman Old Style" w:cs="Arial"/>
        <w:szCs w:val="20"/>
      </w:rPr>
    </w:pPr>
    <w:r>
      <w:rPr>
        <w:rFonts w:ascii="Bookman Old Style" w:hAnsi="Bookman Old Style" w:cs="Arial"/>
        <w:szCs w:val="20"/>
      </w:rPr>
      <w:t>ESTADO DO PARANÁ</w:t>
    </w:r>
  </w:p>
  <w:p w:rsidR="002743C1" w:rsidRDefault="002743C1"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743C1" w:rsidRDefault="002743C1" w:rsidP="008C1045">
    <w:pPr>
      <w:ind w:left="20"/>
      <w:jc w:val="center"/>
      <w:rPr>
        <w:rFonts w:ascii="Bookman Old Style" w:hAnsi="Bookman Old Style"/>
        <w:sz w:val="16"/>
      </w:rPr>
    </w:pPr>
    <w:r>
      <w:rPr>
        <w:rFonts w:ascii="Bookman Old Style" w:hAnsi="Bookman Old Style"/>
        <w:sz w:val="16"/>
      </w:rPr>
      <w:t xml:space="preserve">CNPJ 75.927.582/0001-55  </w:t>
    </w:r>
  </w:p>
  <w:p w:rsidR="002743C1" w:rsidRDefault="002743C1"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743C1" w:rsidRDefault="002743C1"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25"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3"/>
  </w:num>
  <w:num w:numId="2">
    <w:abstractNumId w:val="1"/>
  </w:num>
  <w:num w:numId="3">
    <w:abstractNumId w:val="18"/>
  </w:num>
  <w:num w:numId="4">
    <w:abstractNumId w:val="16"/>
  </w:num>
  <w:num w:numId="5">
    <w:abstractNumId w:val="6"/>
  </w:num>
  <w:num w:numId="6">
    <w:abstractNumId w:val="19"/>
  </w:num>
  <w:num w:numId="7">
    <w:abstractNumId w:val="10"/>
  </w:num>
  <w:num w:numId="8">
    <w:abstractNumId w:val="17"/>
  </w:num>
  <w:num w:numId="9">
    <w:abstractNumId w:val="7"/>
  </w:num>
  <w:num w:numId="10">
    <w:abstractNumId w:val="5"/>
  </w:num>
  <w:num w:numId="11">
    <w:abstractNumId w:val="2"/>
  </w:num>
  <w:num w:numId="12">
    <w:abstractNumId w:val="28"/>
  </w:num>
  <w:num w:numId="13">
    <w:abstractNumId w:val="27"/>
  </w:num>
  <w:num w:numId="14">
    <w:abstractNumId w:val="4"/>
  </w:num>
  <w:num w:numId="15">
    <w:abstractNumId w:val="24"/>
  </w:num>
  <w:num w:numId="16">
    <w:abstractNumId w:val="9"/>
  </w:num>
  <w:num w:numId="17">
    <w:abstractNumId w:val="14"/>
  </w:num>
  <w:num w:numId="18">
    <w:abstractNumId w:val="8"/>
  </w:num>
  <w:num w:numId="19">
    <w:abstractNumId w:val="13"/>
  </w:num>
  <w:num w:numId="20">
    <w:abstractNumId w:val="20"/>
  </w:num>
  <w:num w:numId="21">
    <w:abstractNumId w:val="3"/>
  </w:num>
  <w:num w:numId="22">
    <w:abstractNumId w:val="25"/>
  </w:num>
  <w:num w:numId="23">
    <w:abstractNumId w:val="26"/>
  </w:num>
  <w:num w:numId="24">
    <w:abstractNumId w:val="22"/>
  </w:num>
  <w:num w:numId="25">
    <w:abstractNumId w:val="12"/>
  </w:num>
  <w:num w:numId="26">
    <w:abstractNumId w:val="0"/>
  </w:num>
  <w:num w:numId="27">
    <w:abstractNumId w:val="11"/>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107971"/>
    <w:rsid w:val="00125BB6"/>
    <w:rsid w:val="00150B15"/>
    <w:rsid w:val="00150E53"/>
    <w:rsid w:val="00160ADE"/>
    <w:rsid w:val="00176498"/>
    <w:rsid w:val="00176F75"/>
    <w:rsid w:val="00177D4A"/>
    <w:rsid w:val="001810EA"/>
    <w:rsid w:val="001B03C4"/>
    <w:rsid w:val="001C1BE0"/>
    <w:rsid w:val="001D5A95"/>
    <w:rsid w:val="002155C6"/>
    <w:rsid w:val="002221B2"/>
    <w:rsid w:val="00260306"/>
    <w:rsid w:val="002743C1"/>
    <w:rsid w:val="002D36F0"/>
    <w:rsid w:val="003058BB"/>
    <w:rsid w:val="003135B0"/>
    <w:rsid w:val="00322E66"/>
    <w:rsid w:val="003319F2"/>
    <w:rsid w:val="00334FD1"/>
    <w:rsid w:val="00390B75"/>
    <w:rsid w:val="003D6384"/>
    <w:rsid w:val="003E0633"/>
    <w:rsid w:val="00404B71"/>
    <w:rsid w:val="00435976"/>
    <w:rsid w:val="004D1940"/>
    <w:rsid w:val="004E4030"/>
    <w:rsid w:val="005206F3"/>
    <w:rsid w:val="005236DC"/>
    <w:rsid w:val="0054301D"/>
    <w:rsid w:val="00591943"/>
    <w:rsid w:val="00594657"/>
    <w:rsid w:val="005C1F24"/>
    <w:rsid w:val="005C7D0E"/>
    <w:rsid w:val="005D4BA5"/>
    <w:rsid w:val="00605871"/>
    <w:rsid w:val="00625A2A"/>
    <w:rsid w:val="006433F9"/>
    <w:rsid w:val="00654132"/>
    <w:rsid w:val="00673138"/>
    <w:rsid w:val="00692C4D"/>
    <w:rsid w:val="006A7189"/>
    <w:rsid w:val="006C5FB0"/>
    <w:rsid w:val="006C60FD"/>
    <w:rsid w:val="006E1107"/>
    <w:rsid w:val="00707DFD"/>
    <w:rsid w:val="0071585C"/>
    <w:rsid w:val="00722476"/>
    <w:rsid w:val="00742530"/>
    <w:rsid w:val="007641E7"/>
    <w:rsid w:val="0078295F"/>
    <w:rsid w:val="007870DF"/>
    <w:rsid w:val="007968C2"/>
    <w:rsid w:val="007E5236"/>
    <w:rsid w:val="00831B2D"/>
    <w:rsid w:val="008A1C11"/>
    <w:rsid w:val="008C1045"/>
    <w:rsid w:val="008E0581"/>
    <w:rsid w:val="008E6813"/>
    <w:rsid w:val="0093341C"/>
    <w:rsid w:val="009425B8"/>
    <w:rsid w:val="00946A93"/>
    <w:rsid w:val="009E636F"/>
    <w:rsid w:val="00A13B7F"/>
    <w:rsid w:val="00A25271"/>
    <w:rsid w:val="00A26DDA"/>
    <w:rsid w:val="00A330A5"/>
    <w:rsid w:val="00A37ED3"/>
    <w:rsid w:val="00A47E46"/>
    <w:rsid w:val="00A57CFF"/>
    <w:rsid w:val="00AB544B"/>
    <w:rsid w:val="00AC37EF"/>
    <w:rsid w:val="00AE1394"/>
    <w:rsid w:val="00B26B13"/>
    <w:rsid w:val="00B52C1B"/>
    <w:rsid w:val="00B7426B"/>
    <w:rsid w:val="00B82225"/>
    <w:rsid w:val="00BB5F3F"/>
    <w:rsid w:val="00C30318"/>
    <w:rsid w:val="00C72499"/>
    <w:rsid w:val="00C918FD"/>
    <w:rsid w:val="00CB5A6C"/>
    <w:rsid w:val="00CE2F5E"/>
    <w:rsid w:val="00CF717A"/>
    <w:rsid w:val="00D465C8"/>
    <w:rsid w:val="00D61FC7"/>
    <w:rsid w:val="00DA3A91"/>
    <w:rsid w:val="00DC432C"/>
    <w:rsid w:val="00E2590D"/>
    <w:rsid w:val="00E26780"/>
    <w:rsid w:val="00E828CD"/>
    <w:rsid w:val="00EE48B1"/>
    <w:rsid w:val="00EE7FDF"/>
    <w:rsid w:val="00F332F6"/>
    <w:rsid w:val="00F515AB"/>
    <w:rsid w:val="00F52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D671B"/>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26FD-0F28-4B2B-BBE8-33361E6D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5420</Words>
  <Characters>29269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26</cp:revision>
  <cp:lastPrinted>2021-04-05T21:19:00Z</cp:lastPrinted>
  <dcterms:created xsi:type="dcterms:W3CDTF">2022-11-07T19:40:00Z</dcterms:created>
  <dcterms:modified xsi:type="dcterms:W3CDTF">2023-11-24T13:37:00Z</dcterms:modified>
</cp:coreProperties>
</file>