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7E" w:rsidRPr="00D42DF5" w:rsidRDefault="005E1100" w:rsidP="008B1D7E">
      <w:pPr>
        <w:autoSpaceDE w:val="0"/>
        <w:autoSpaceDN w:val="0"/>
        <w:adjustRightInd w:val="0"/>
        <w:spacing w:after="0" w:line="240" w:lineRule="auto"/>
        <w:jc w:val="center"/>
        <w:rPr>
          <w:rFonts w:ascii="Bookman Old Style" w:hAnsi="Bookman Old Style" w:cs="Times New Roman"/>
          <w:b/>
          <w:bCs/>
          <w:sz w:val="20"/>
          <w:szCs w:val="20"/>
        </w:rPr>
      </w:pPr>
      <w:r>
        <w:rPr>
          <w:rFonts w:ascii="Bookman Old Style" w:hAnsi="Bookman Old Style" w:cs="Times New Roman"/>
          <w:b/>
          <w:bCs/>
          <w:sz w:val="20"/>
          <w:szCs w:val="20"/>
        </w:rPr>
        <w:t>AVISO DE DISPENSA N° 096</w:t>
      </w:r>
      <w:r w:rsidR="008B1D7E" w:rsidRPr="00D42DF5">
        <w:rPr>
          <w:rFonts w:ascii="Bookman Old Style" w:hAnsi="Bookman Old Style" w:cs="Times New Roman"/>
          <w:b/>
          <w:bCs/>
          <w:sz w:val="20"/>
          <w:szCs w:val="20"/>
        </w:rPr>
        <w:t>/2023</w:t>
      </w:r>
    </w:p>
    <w:p w:rsidR="008B1D7E" w:rsidRPr="003E6D6C" w:rsidRDefault="008B1D7E" w:rsidP="008B1D7E">
      <w:pPr>
        <w:jc w:val="center"/>
        <w:rPr>
          <w:rFonts w:ascii="Bookman Old Style" w:hAnsi="Bookman Old Style" w:cs="Times New Roman"/>
          <w:b/>
          <w:bCs/>
          <w:sz w:val="20"/>
          <w:szCs w:val="20"/>
        </w:rPr>
      </w:pPr>
      <w:r w:rsidRPr="003E6D6C">
        <w:rPr>
          <w:rFonts w:ascii="Bookman Old Style" w:hAnsi="Bookman Old Style" w:cs="Times New Roman"/>
          <w:b/>
          <w:bCs/>
          <w:sz w:val="20"/>
          <w:szCs w:val="20"/>
        </w:rPr>
        <w:t xml:space="preserve">Processo Administrativo n° </w:t>
      </w:r>
      <w:r w:rsidR="003E6D6C" w:rsidRPr="003E6D6C">
        <w:rPr>
          <w:rFonts w:ascii="Bookman Old Style" w:hAnsi="Bookman Old Style" w:cs="Times New Roman"/>
          <w:b/>
          <w:bCs/>
          <w:sz w:val="20"/>
          <w:szCs w:val="20"/>
        </w:rPr>
        <w:t>811</w:t>
      </w:r>
      <w:r w:rsidRPr="003E6D6C">
        <w:rPr>
          <w:rFonts w:ascii="Bookman Old Style" w:hAnsi="Bookman Old Style" w:cs="Times New Roman"/>
          <w:b/>
          <w:bCs/>
          <w:sz w:val="20"/>
          <w:szCs w:val="20"/>
        </w:rPr>
        <w:t>/2023</w:t>
      </w:r>
      <w:bookmarkStart w:id="0" w:name="_GoBack"/>
      <w:bookmarkEnd w:id="0"/>
    </w:p>
    <w:p w:rsidR="008B1D7E" w:rsidRPr="00D42DF5" w:rsidRDefault="008B1D7E" w:rsidP="008B1D7E">
      <w:pPr>
        <w:jc w:val="center"/>
        <w:rPr>
          <w:rFonts w:ascii="Bookman Old Style" w:hAnsi="Bookman Old Style"/>
          <w:sz w:val="20"/>
          <w:szCs w:val="20"/>
        </w:rPr>
      </w:pPr>
    </w:p>
    <w:p w:rsidR="008B1D7E" w:rsidRPr="00397AE3" w:rsidRDefault="008B1D7E" w:rsidP="008B1D7E">
      <w:pPr>
        <w:autoSpaceDE w:val="0"/>
        <w:autoSpaceDN w:val="0"/>
        <w:adjustRightInd w:val="0"/>
        <w:spacing w:after="0" w:line="240" w:lineRule="auto"/>
        <w:jc w:val="both"/>
        <w:rPr>
          <w:rFonts w:ascii="Bookman Old Style" w:hAnsi="Bookman Old Style" w:cs="Times New Roman"/>
          <w:sz w:val="20"/>
          <w:szCs w:val="20"/>
        </w:rPr>
      </w:pPr>
      <w:r w:rsidRPr="00D42DF5">
        <w:rPr>
          <w:rFonts w:ascii="Bookman Old Style" w:hAnsi="Bookman Old Style"/>
          <w:sz w:val="20"/>
          <w:szCs w:val="20"/>
        </w:rPr>
        <w:tab/>
      </w:r>
      <w:r w:rsidRPr="00D42DF5">
        <w:rPr>
          <w:rFonts w:ascii="Bookman Old Style" w:hAnsi="Bookman Old Style" w:cs="Times New Roman"/>
          <w:sz w:val="20"/>
          <w:szCs w:val="20"/>
        </w:rPr>
        <w:t xml:space="preserve">Torna-se público que o(a) O MUNICIPIO DE SANTO ANTONIO DO SUDOESTE, Estado do Paraná, inscrito no CNPJ sob </w:t>
      </w:r>
      <w:proofErr w:type="spellStart"/>
      <w:r w:rsidRPr="00D42DF5">
        <w:rPr>
          <w:rFonts w:ascii="Bookman Old Style" w:hAnsi="Bookman Old Style" w:cs="Times New Roman"/>
          <w:sz w:val="20"/>
          <w:szCs w:val="20"/>
        </w:rPr>
        <w:t>n.°</w:t>
      </w:r>
      <w:proofErr w:type="spellEnd"/>
      <w:r w:rsidRPr="00D42DF5">
        <w:rPr>
          <w:rFonts w:ascii="Bookman Old Style" w:hAnsi="Bookman Old Style" w:cs="Times New Roman"/>
          <w:sz w:val="20"/>
          <w:szCs w:val="20"/>
        </w:rPr>
        <w:t xml:space="preserve"> 75.927.582/0001-55, através da Secretaria Municipal de </w:t>
      </w:r>
      <w:r>
        <w:rPr>
          <w:rFonts w:ascii="Bookman Old Style" w:hAnsi="Bookman Old Style" w:cs="Times New Roman"/>
          <w:sz w:val="20"/>
          <w:szCs w:val="20"/>
        </w:rPr>
        <w:t>Assistência Social</w:t>
      </w:r>
      <w:r w:rsidRPr="00D42DF5">
        <w:rPr>
          <w:rFonts w:ascii="Bookman Old Style" w:hAnsi="Bookman Old Style" w:cs="Times New Roman"/>
          <w:sz w:val="20"/>
          <w:szCs w:val="20"/>
        </w:rPr>
        <w:t xml:space="preserve">, sediado a Avenida Brasil n° 1431 - centro – Santo Antonio do Sudoeste Paraná, por intermédio do Excelentíssimo Prefeito </w:t>
      </w:r>
      <w:r w:rsidRPr="003911E5">
        <w:rPr>
          <w:rFonts w:ascii="Bookman Old Style" w:hAnsi="Bookman Old Style" w:cs="Times New Roman"/>
          <w:sz w:val="20"/>
          <w:szCs w:val="20"/>
        </w:rPr>
        <w:t>Municipal</w:t>
      </w:r>
      <w:r w:rsidRPr="00397AE3">
        <w:rPr>
          <w:rFonts w:ascii="Bookman Old Style" w:hAnsi="Bookman Old Style" w:cs="Times New Roman"/>
          <w:sz w:val="20"/>
          <w:szCs w:val="20"/>
        </w:rPr>
        <w:t xml:space="preserve">, Ricardo Antonio </w:t>
      </w:r>
      <w:proofErr w:type="spellStart"/>
      <w:r w:rsidRPr="00397AE3">
        <w:rPr>
          <w:rFonts w:ascii="Bookman Old Style" w:hAnsi="Bookman Old Style" w:cs="Times New Roman"/>
          <w:sz w:val="20"/>
          <w:szCs w:val="20"/>
        </w:rPr>
        <w:t>Ortina</w:t>
      </w:r>
      <w:proofErr w:type="spellEnd"/>
      <w:r w:rsidRPr="00397AE3">
        <w:rPr>
          <w:rFonts w:ascii="Bookman Old Style" w:hAnsi="Bookman Old Style" w:cs="Times New Roman"/>
          <w:sz w:val="20"/>
          <w:szCs w:val="20"/>
        </w:rPr>
        <w:t xml:space="preserve">, realizara Dispensa, com critério de julgamento </w:t>
      </w:r>
      <w:r w:rsidRPr="00397AE3">
        <w:rPr>
          <w:rFonts w:ascii="Bookman Old Style" w:hAnsi="Bookman Old Style" w:cs="Times New Roman"/>
          <w:i/>
          <w:iCs/>
          <w:sz w:val="20"/>
          <w:szCs w:val="20"/>
        </w:rPr>
        <w:t xml:space="preserve">menor preço, </w:t>
      </w:r>
      <w:r w:rsidRPr="00397AE3">
        <w:rPr>
          <w:rFonts w:ascii="Bookman Old Style" w:hAnsi="Bookman Old Style" w:cs="Times New Roman"/>
          <w:sz w:val="20"/>
          <w:szCs w:val="20"/>
        </w:rPr>
        <w:t xml:space="preserve">na hipótese do art. 75, </w:t>
      </w:r>
      <w:r w:rsidRPr="00397AE3">
        <w:rPr>
          <w:rFonts w:ascii="Bookman Old Style" w:hAnsi="Bookman Old Style" w:cs="Times New Roman"/>
          <w:i/>
          <w:iCs/>
          <w:sz w:val="20"/>
          <w:szCs w:val="20"/>
        </w:rPr>
        <w:t xml:space="preserve">inciso I OU II, </w:t>
      </w:r>
      <w:r w:rsidRPr="00397AE3">
        <w:rPr>
          <w:rFonts w:ascii="Bookman Old Style" w:hAnsi="Bookman Old Style" w:cs="Times New Roman"/>
          <w:sz w:val="20"/>
          <w:szCs w:val="20"/>
        </w:rPr>
        <w:t>nos termos da Lei n° 14.133, de 1° de abril de 2021, do Decreto Municipal n° 3.953/2022 e demais legislação aplicável.</w:t>
      </w:r>
    </w:p>
    <w:p w:rsidR="008B1D7E" w:rsidRPr="00397AE3" w:rsidRDefault="008B1D7E" w:rsidP="008B1D7E">
      <w:pPr>
        <w:autoSpaceDE w:val="0"/>
        <w:autoSpaceDN w:val="0"/>
        <w:adjustRightInd w:val="0"/>
        <w:spacing w:after="0" w:line="240" w:lineRule="auto"/>
        <w:jc w:val="both"/>
        <w:rPr>
          <w:rFonts w:ascii="Bookman Old Style" w:hAnsi="Bookman Old Style" w:cs="Times New Roman"/>
          <w:sz w:val="20"/>
          <w:szCs w:val="20"/>
        </w:rPr>
      </w:pPr>
    </w:p>
    <w:p w:rsidR="008B1D7E" w:rsidRPr="00397AE3" w:rsidRDefault="004F4A4A" w:rsidP="008B1D7E">
      <w:pPr>
        <w:autoSpaceDE w:val="0"/>
        <w:autoSpaceDN w:val="0"/>
        <w:adjustRightInd w:val="0"/>
        <w:spacing w:after="0" w:line="240" w:lineRule="auto"/>
        <w:rPr>
          <w:rFonts w:ascii="Bookman Old Style" w:hAnsi="Bookman Old Style" w:cs="Times New Roman"/>
          <w:sz w:val="20"/>
          <w:szCs w:val="20"/>
        </w:rPr>
      </w:pPr>
      <w:r>
        <w:rPr>
          <w:rFonts w:ascii="Bookman Old Style" w:hAnsi="Bookman Old Style" w:cs="Times New Roman"/>
          <w:sz w:val="20"/>
          <w:szCs w:val="20"/>
        </w:rPr>
        <w:t>Data da sessão: 25</w:t>
      </w:r>
      <w:r w:rsidR="008B1D7E">
        <w:rPr>
          <w:rFonts w:ascii="Bookman Old Style" w:hAnsi="Bookman Old Style" w:cs="Times New Roman"/>
          <w:sz w:val="20"/>
          <w:szCs w:val="20"/>
        </w:rPr>
        <w:t>/10/2023</w:t>
      </w:r>
    </w:p>
    <w:p w:rsidR="008B1D7E" w:rsidRPr="00397AE3" w:rsidRDefault="008B1D7E" w:rsidP="008B1D7E">
      <w:pPr>
        <w:autoSpaceDE w:val="0"/>
        <w:autoSpaceDN w:val="0"/>
        <w:adjustRightInd w:val="0"/>
        <w:spacing w:after="0" w:line="240" w:lineRule="auto"/>
        <w:rPr>
          <w:rFonts w:ascii="Bookman Old Style" w:hAnsi="Bookman Old Style" w:cs="Times New Roman"/>
          <w:sz w:val="20"/>
          <w:szCs w:val="20"/>
        </w:rPr>
      </w:pPr>
      <w:r w:rsidRPr="00397AE3">
        <w:rPr>
          <w:rFonts w:ascii="Bookman Old Style" w:hAnsi="Bookman Old Style" w:cs="Times New Roman"/>
          <w:sz w:val="20"/>
          <w:szCs w:val="20"/>
        </w:rPr>
        <w:t>Link: https://www.pmsas.pr.gov.br</w:t>
      </w:r>
    </w:p>
    <w:p w:rsidR="008B1D7E" w:rsidRPr="00397AE3" w:rsidRDefault="008B1D7E" w:rsidP="008B1D7E">
      <w:pPr>
        <w:autoSpaceDE w:val="0"/>
        <w:autoSpaceDN w:val="0"/>
        <w:adjustRightInd w:val="0"/>
        <w:spacing w:after="0" w:line="240" w:lineRule="auto"/>
        <w:jc w:val="both"/>
        <w:rPr>
          <w:rFonts w:ascii="Bookman Old Style" w:hAnsi="Bookman Old Style" w:cs="Times New Roman"/>
          <w:sz w:val="20"/>
          <w:szCs w:val="20"/>
        </w:rPr>
      </w:pPr>
      <w:r w:rsidRPr="00397AE3">
        <w:rPr>
          <w:rFonts w:ascii="Bookman Old Style" w:hAnsi="Bookman Old Style" w:cs="Times New Roman"/>
          <w:sz w:val="20"/>
          <w:szCs w:val="20"/>
        </w:rPr>
        <w:t xml:space="preserve">Horário da </w:t>
      </w:r>
      <w:r w:rsidR="005E1100">
        <w:rPr>
          <w:rFonts w:ascii="Bookman Old Style" w:hAnsi="Bookman Old Style" w:cs="Times New Roman"/>
          <w:sz w:val="20"/>
          <w:szCs w:val="20"/>
        </w:rPr>
        <w:t>abertura: 14</w:t>
      </w:r>
      <w:r w:rsidRPr="00397AE3">
        <w:rPr>
          <w:rFonts w:ascii="Bookman Old Style" w:hAnsi="Bookman Old Style" w:cs="Times New Roman"/>
          <w:sz w:val="20"/>
          <w:szCs w:val="20"/>
        </w:rPr>
        <w:t>:00h</w:t>
      </w: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cs="Times New Roman"/>
          <w:b/>
          <w:bCs/>
          <w:sz w:val="20"/>
          <w:szCs w:val="20"/>
        </w:rPr>
      </w:pPr>
      <w:r w:rsidRPr="00F20095">
        <w:rPr>
          <w:rFonts w:ascii="Bookman Old Style" w:hAnsi="Bookman Old Style" w:cs="Times New Roman"/>
          <w:b/>
          <w:bCs/>
          <w:sz w:val="20"/>
          <w:szCs w:val="20"/>
        </w:rPr>
        <w:t>1. OBJETO DA CONTRATAÇÃO DIRETA</w:t>
      </w:r>
    </w:p>
    <w:p w:rsidR="008B1D7E" w:rsidRPr="00F20095" w:rsidRDefault="008B1D7E" w:rsidP="008B1D7E">
      <w:pPr>
        <w:autoSpaceDE w:val="0"/>
        <w:autoSpaceDN w:val="0"/>
        <w:adjustRightInd w:val="0"/>
        <w:spacing w:after="0" w:line="240" w:lineRule="auto"/>
        <w:jc w:val="both"/>
        <w:rPr>
          <w:rFonts w:ascii="Bookman Old Style" w:hAnsi="Bookman Old Style" w:cs="Times New Roman"/>
          <w:b/>
          <w:bCs/>
          <w:sz w:val="20"/>
          <w:szCs w:val="20"/>
        </w:rPr>
      </w:pPr>
    </w:p>
    <w:p w:rsidR="008B1D7E" w:rsidRPr="00236B43" w:rsidRDefault="008B1D7E" w:rsidP="008B1D7E">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Pr>
          <w:rFonts w:ascii="Bookman Old Style" w:hAnsi="Bookman Old Style"/>
          <w:sz w:val="20"/>
          <w:szCs w:val="20"/>
        </w:rPr>
        <w:t>Constitui objeto deste a</w:t>
      </w:r>
      <w:r>
        <w:rPr>
          <w:rFonts w:ascii="Bookman Old Style" w:eastAsiaTheme="minorEastAsia" w:hAnsi="Bookman Old Style" w:cs="Arial"/>
          <w:color w:val="000000"/>
          <w:sz w:val="20"/>
          <w:szCs w:val="20"/>
          <w:lang w:eastAsia="pt-BR"/>
        </w:rPr>
        <w:t xml:space="preserve"> </w:t>
      </w:r>
      <w:r w:rsidR="005E1100" w:rsidRPr="0018032E">
        <w:rPr>
          <w:rFonts w:ascii="Bookman Old Style" w:hAnsi="Bookman Old Style"/>
          <w:sz w:val="20"/>
          <w:szCs w:val="20"/>
        </w:rPr>
        <w:t>Contratação de Serviços de Engenharia/Arquitetura para Elaboração de Projeto t</w:t>
      </w:r>
      <w:r w:rsidR="005E1100" w:rsidRPr="0018032E">
        <w:rPr>
          <w:rFonts w:ascii="Bookman Old Style" w:hAnsi="Bookman Old Style" w:hint="eastAsia"/>
          <w:sz w:val="20"/>
          <w:szCs w:val="20"/>
        </w:rPr>
        <w:t>é</w:t>
      </w:r>
      <w:r w:rsidR="005E1100" w:rsidRPr="0018032E">
        <w:rPr>
          <w:rFonts w:ascii="Bookman Old Style" w:hAnsi="Bookman Old Style"/>
          <w:sz w:val="20"/>
          <w:szCs w:val="20"/>
        </w:rPr>
        <w:t>cnico, memorial descritivo, or</w:t>
      </w:r>
      <w:r w:rsidR="005E1100" w:rsidRPr="0018032E">
        <w:rPr>
          <w:rFonts w:ascii="Bookman Old Style" w:hAnsi="Bookman Old Style" w:hint="eastAsia"/>
          <w:sz w:val="20"/>
          <w:szCs w:val="20"/>
        </w:rPr>
        <w:t>ç</w:t>
      </w:r>
      <w:r w:rsidR="005E1100">
        <w:rPr>
          <w:rFonts w:ascii="Bookman Old Style" w:hAnsi="Bookman Old Style"/>
          <w:sz w:val="20"/>
          <w:szCs w:val="20"/>
        </w:rPr>
        <w:t>amento e cronograma de</w:t>
      </w:r>
      <w:r w:rsidR="005E1100" w:rsidRPr="0018032E">
        <w:rPr>
          <w:rFonts w:ascii="Bookman Old Style" w:hAnsi="Bookman Old Style"/>
          <w:sz w:val="20"/>
          <w:szCs w:val="20"/>
        </w:rPr>
        <w:t xml:space="preserve"> revitalização da Avenida Brasil do Município </w:t>
      </w:r>
      <w:r w:rsidR="005E1100" w:rsidRPr="0018032E">
        <w:rPr>
          <w:rFonts w:ascii="Bookman Old Style" w:hAnsi="Bookman Old Style" w:cs="Calibri Light"/>
          <w:bCs/>
          <w:color w:val="000000"/>
          <w:sz w:val="20"/>
          <w:szCs w:val="20"/>
        </w:rPr>
        <w:t>de Santo Antônio do Sudoeste</w:t>
      </w:r>
      <w:r>
        <w:rPr>
          <w:rFonts w:ascii="Bookman Old Style" w:eastAsiaTheme="minorEastAsia" w:hAnsi="Bookman Old Style" w:cs="Arial"/>
          <w:color w:val="000000"/>
          <w:sz w:val="20"/>
          <w:szCs w:val="20"/>
          <w:lang w:eastAsia="pt-BR"/>
        </w:rPr>
        <w:t xml:space="preserve">, </w:t>
      </w:r>
      <w:r w:rsidRPr="006D5F4A">
        <w:rPr>
          <w:rFonts w:ascii="Bookman Old Style" w:eastAsiaTheme="minorEastAsia" w:hAnsi="Bookman Old Style" w:cs="Arial"/>
          <w:color w:val="000000"/>
          <w:sz w:val="20"/>
          <w:szCs w:val="20"/>
          <w:lang w:eastAsia="pt-BR"/>
        </w:rPr>
        <w:t>conforme condições, quantidades e exigências estabelecidas neste documento, conforme inciso I do § 1° do art. 18 da Lei nº 14.133, de 2021</w:t>
      </w:r>
      <w:r w:rsidRPr="007F6FDD">
        <w:rPr>
          <w:rFonts w:ascii="Bookman Old Style" w:hAnsi="Bookman Old Style"/>
          <w:bCs/>
          <w:color w:val="000000"/>
          <w:sz w:val="20"/>
          <w:szCs w:val="20"/>
        </w:rPr>
        <w:t>.</w:t>
      </w:r>
    </w:p>
    <w:p w:rsidR="008B1D7E" w:rsidRDefault="008B1D7E" w:rsidP="008B1D7E">
      <w:pPr>
        <w:pStyle w:val="PargrafodaLista"/>
        <w:autoSpaceDE w:val="0"/>
        <w:autoSpaceDN w:val="0"/>
        <w:adjustRightInd w:val="0"/>
        <w:spacing w:after="0" w:line="240" w:lineRule="auto"/>
        <w:ind w:left="0"/>
        <w:jc w:val="both"/>
        <w:rPr>
          <w:rFonts w:ascii="Bookman Old Style" w:hAnsi="Bookman Old Style" w:cs="Times New Roman"/>
          <w:sz w:val="20"/>
          <w:szCs w:val="20"/>
        </w:rPr>
      </w:pPr>
    </w:p>
    <w:tbl>
      <w:tblPr>
        <w:tblStyle w:val="Tabelacomgrade"/>
        <w:tblW w:w="9857" w:type="dxa"/>
        <w:tblLayout w:type="fixed"/>
        <w:tblLook w:val="04A0" w:firstRow="1" w:lastRow="0" w:firstColumn="1" w:lastColumn="0" w:noHBand="0" w:noVBand="1"/>
      </w:tblPr>
      <w:tblGrid>
        <w:gridCol w:w="675"/>
        <w:gridCol w:w="851"/>
        <w:gridCol w:w="3260"/>
        <w:gridCol w:w="1276"/>
        <w:gridCol w:w="992"/>
        <w:gridCol w:w="1418"/>
        <w:gridCol w:w="1385"/>
      </w:tblGrid>
      <w:tr w:rsidR="005E1100" w:rsidRPr="00D87399" w:rsidTr="00994668">
        <w:tc>
          <w:tcPr>
            <w:tcW w:w="9857" w:type="dxa"/>
            <w:gridSpan w:val="7"/>
          </w:tcPr>
          <w:p w:rsidR="005E1100" w:rsidRPr="00D87399" w:rsidRDefault="005E1100" w:rsidP="00994668">
            <w:pPr>
              <w:tabs>
                <w:tab w:val="left" w:pos="3617"/>
              </w:tabs>
              <w:jc w:val="both"/>
              <w:rPr>
                <w:rFonts w:ascii="Bookman Old Style" w:eastAsia="Times New Roman" w:hAnsi="Bookman Old Style" w:cs="Calibri Light"/>
                <w:color w:val="000000"/>
                <w:sz w:val="16"/>
                <w:szCs w:val="16"/>
              </w:rPr>
            </w:pPr>
            <w:r w:rsidRPr="00D87399">
              <w:rPr>
                <w:rFonts w:ascii="Bookman Old Style" w:eastAsia="Times New Roman" w:hAnsi="Bookman Old Style" w:cs="Calibri Light"/>
                <w:color w:val="000000"/>
                <w:sz w:val="16"/>
                <w:szCs w:val="16"/>
              </w:rPr>
              <w:t>Lote 1</w:t>
            </w:r>
            <w:r w:rsidRPr="00D87399">
              <w:rPr>
                <w:rFonts w:ascii="Bookman Old Style" w:eastAsia="Times New Roman" w:hAnsi="Bookman Old Style" w:cs="Calibri Light"/>
                <w:color w:val="000000"/>
                <w:sz w:val="16"/>
                <w:szCs w:val="16"/>
              </w:rPr>
              <w:tab/>
            </w:r>
          </w:p>
        </w:tc>
      </w:tr>
      <w:tr w:rsidR="005E1100" w:rsidRPr="00D87399" w:rsidTr="00994668">
        <w:tc>
          <w:tcPr>
            <w:tcW w:w="675" w:type="dxa"/>
          </w:tcPr>
          <w:p w:rsidR="005E1100" w:rsidRPr="00D87399" w:rsidRDefault="005E1100" w:rsidP="00994668">
            <w:pPr>
              <w:jc w:val="both"/>
              <w:rPr>
                <w:rFonts w:ascii="Bookman Old Style" w:eastAsia="Times New Roman" w:hAnsi="Bookman Old Style" w:cs="Calibri Light"/>
                <w:color w:val="000000"/>
                <w:sz w:val="16"/>
                <w:szCs w:val="16"/>
              </w:rPr>
            </w:pPr>
            <w:r w:rsidRPr="00D87399">
              <w:rPr>
                <w:rFonts w:ascii="Bookman Old Style" w:eastAsia="Times New Roman" w:hAnsi="Bookman Old Style" w:cs="Calibri Light"/>
                <w:color w:val="000000"/>
                <w:sz w:val="16"/>
                <w:szCs w:val="16"/>
              </w:rPr>
              <w:t>Item</w:t>
            </w:r>
          </w:p>
        </w:tc>
        <w:tc>
          <w:tcPr>
            <w:tcW w:w="851" w:type="dxa"/>
          </w:tcPr>
          <w:p w:rsidR="005E1100" w:rsidRPr="00D87399" w:rsidRDefault="005E1100" w:rsidP="00994668">
            <w:pPr>
              <w:jc w:val="both"/>
              <w:rPr>
                <w:rFonts w:ascii="Bookman Old Style" w:eastAsia="Times New Roman" w:hAnsi="Bookman Old Style" w:cs="Calibri Light"/>
                <w:color w:val="000000"/>
                <w:sz w:val="16"/>
                <w:szCs w:val="16"/>
              </w:rPr>
            </w:pPr>
            <w:r w:rsidRPr="00D87399">
              <w:rPr>
                <w:rFonts w:ascii="Bookman Old Style" w:eastAsia="Times New Roman" w:hAnsi="Bookman Old Style" w:cs="Calibri Light"/>
                <w:color w:val="000000"/>
                <w:sz w:val="16"/>
                <w:szCs w:val="16"/>
              </w:rPr>
              <w:t>Código do produto</w:t>
            </w:r>
          </w:p>
        </w:tc>
        <w:tc>
          <w:tcPr>
            <w:tcW w:w="3260" w:type="dxa"/>
          </w:tcPr>
          <w:p w:rsidR="005E1100" w:rsidRPr="00D87399" w:rsidRDefault="005E1100" w:rsidP="00994668">
            <w:pPr>
              <w:jc w:val="both"/>
              <w:rPr>
                <w:rFonts w:ascii="Bookman Old Style" w:eastAsia="Times New Roman" w:hAnsi="Bookman Old Style" w:cs="Calibri Light"/>
                <w:color w:val="000000"/>
                <w:sz w:val="16"/>
                <w:szCs w:val="16"/>
              </w:rPr>
            </w:pPr>
            <w:r w:rsidRPr="00D87399">
              <w:rPr>
                <w:rFonts w:ascii="Bookman Old Style" w:eastAsia="Times New Roman" w:hAnsi="Bookman Old Style" w:cs="Calibri Light"/>
                <w:color w:val="000000"/>
                <w:sz w:val="16"/>
                <w:szCs w:val="16"/>
              </w:rPr>
              <w:t>Nome do produto/serviço</w:t>
            </w:r>
          </w:p>
        </w:tc>
        <w:tc>
          <w:tcPr>
            <w:tcW w:w="1276" w:type="dxa"/>
          </w:tcPr>
          <w:p w:rsidR="005E1100" w:rsidRPr="00D87399" w:rsidRDefault="005E1100" w:rsidP="00994668">
            <w:pPr>
              <w:jc w:val="both"/>
              <w:rPr>
                <w:rFonts w:ascii="Bookman Old Style" w:eastAsia="Times New Roman" w:hAnsi="Bookman Old Style" w:cs="Calibri Light"/>
                <w:color w:val="000000"/>
                <w:sz w:val="16"/>
                <w:szCs w:val="16"/>
              </w:rPr>
            </w:pPr>
            <w:r w:rsidRPr="00D87399">
              <w:rPr>
                <w:rFonts w:ascii="Bookman Old Style" w:eastAsia="Times New Roman" w:hAnsi="Bookman Old Style" w:cs="Calibri Light"/>
                <w:color w:val="000000"/>
                <w:sz w:val="16"/>
                <w:szCs w:val="16"/>
              </w:rPr>
              <w:t>Quantidade</w:t>
            </w:r>
          </w:p>
        </w:tc>
        <w:tc>
          <w:tcPr>
            <w:tcW w:w="992" w:type="dxa"/>
          </w:tcPr>
          <w:p w:rsidR="005E1100" w:rsidRPr="00D87399" w:rsidRDefault="005E1100" w:rsidP="00994668">
            <w:pPr>
              <w:jc w:val="both"/>
              <w:rPr>
                <w:rFonts w:ascii="Bookman Old Style" w:eastAsia="Times New Roman" w:hAnsi="Bookman Old Style" w:cs="Calibri Light"/>
                <w:color w:val="000000"/>
                <w:sz w:val="16"/>
                <w:szCs w:val="16"/>
              </w:rPr>
            </w:pPr>
            <w:r w:rsidRPr="00D87399">
              <w:rPr>
                <w:rFonts w:ascii="Bookman Old Style" w:eastAsia="Times New Roman" w:hAnsi="Bookman Old Style" w:cs="Calibri Light"/>
                <w:color w:val="000000"/>
                <w:sz w:val="16"/>
                <w:szCs w:val="16"/>
              </w:rPr>
              <w:t xml:space="preserve">Unidade </w:t>
            </w:r>
          </w:p>
        </w:tc>
        <w:tc>
          <w:tcPr>
            <w:tcW w:w="1418" w:type="dxa"/>
          </w:tcPr>
          <w:p w:rsidR="005E1100" w:rsidRPr="00D87399" w:rsidRDefault="005E1100" w:rsidP="00994668">
            <w:pPr>
              <w:jc w:val="both"/>
              <w:rPr>
                <w:rFonts w:ascii="Bookman Old Style" w:eastAsia="Times New Roman" w:hAnsi="Bookman Old Style" w:cs="Calibri Light"/>
                <w:color w:val="000000"/>
                <w:sz w:val="16"/>
                <w:szCs w:val="16"/>
              </w:rPr>
            </w:pPr>
            <w:r>
              <w:rPr>
                <w:rFonts w:ascii="Bookman Old Style" w:eastAsia="Times New Roman" w:hAnsi="Bookman Old Style" w:cs="Calibri Light"/>
                <w:color w:val="000000"/>
                <w:sz w:val="16"/>
                <w:szCs w:val="16"/>
              </w:rPr>
              <w:t>Valor estimado unitário</w:t>
            </w:r>
          </w:p>
        </w:tc>
        <w:tc>
          <w:tcPr>
            <w:tcW w:w="1385" w:type="dxa"/>
          </w:tcPr>
          <w:p w:rsidR="005E1100" w:rsidRPr="00D87399" w:rsidRDefault="005E1100" w:rsidP="00994668">
            <w:pPr>
              <w:jc w:val="both"/>
              <w:rPr>
                <w:rFonts w:ascii="Bookman Old Style" w:eastAsia="Times New Roman" w:hAnsi="Bookman Old Style" w:cs="Calibri Light"/>
                <w:color w:val="000000"/>
                <w:sz w:val="16"/>
                <w:szCs w:val="16"/>
              </w:rPr>
            </w:pPr>
            <w:r>
              <w:rPr>
                <w:rFonts w:ascii="Bookman Old Style" w:eastAsia="Times New Roman" w:hAnsi="Bookman Old Style" w:cs="Calibri Light"/>
                <w:color w:val="000000"/>
                <w:sz w:val="16"/>
                <w:szCs w:val="16"/>
              </w:rPr>
              <w:t xml:space="preserve">Preço máximo total </w:t>
            </w:r>
          </w:p>
        </w:tc>
      </w:tr>
      <w:tr w:rsidR="005E1100" w:rsidRPr="00D87399" w:rsidTr="00994668">
        <w:trPr>
          <w:trHeight w:val="4485"/>
        </w:trPr>
        <w:tc>
          <w:tcPr>
            <w:tcW w:w="675" w:type="dxa"/>
            <w:tcBorders>
              <w:bottom w:val="single" w:sz="4" w:space="0" w:color="auto"/>
            </w:tcBorders>
          </w:tcPr>
          <w:p w:rsidR="005E1100" w:rsidRPr="00D87399" w:rsidRDefault="005E1100" w:rsidP="00994668">
            <w:pPr>
              <w:jc w:val="both"/>
              <w:rPr>
                <w:rFonts w:ascii="Bookman Old Style" w:eastAsia="Times New Roman" w:hAnsi="Bookman Old Style" w:cs="Calibri Light"/>
                <w:color w:val="000000"/>
                <w:sz w:val="16"/>
                <w:szCs w:val="16"/>
              </w:rPr>
            </w:pPr>
            <w:r w:rsidRPr="00D87399">
              <w:rPr>
                <w:rFonts w:ascii="Bookman Old Style" w:eastAsia="Times New Roman" w:hAnsi="Bookman Old Style" w:cs="Calibri Light"/>
                <w:color w:val="000000"/>
                <w:sz w:val="16"/>
                <w:szCs w:val="16"/>
              </w:rPr>
              <w:t>01</w:t>
            </w:r>
          </w:p>
        </w:tc>
        <w:tc>
          <w:tcPr>
            <w:tcW w:w="851" w:type="dxa"/>
            <w:tcBorders>
              <w:bottom w:val="single" w:sz="4" w:space="0" w:color="auto"/>
            </w:tcBorders>
          </w:tcPr>
          <w:p w:rsidR="005E1100" w:rsidRPr="00D87399" w:rsidRDefault="005E1100" w:rsidP="00994668">
            <w:pPr>
              <w:jc w:val="both"/>
              <w:rPr>
                <w:rFonts w:ascii="Bookman Old Style" w:eastAsia="Times New Roman" w:hAnsi="Bookman Old Style" w:cs="Calibri Light"/>
                <w:color w:val="000000"/>
                <w:sz w:val="16"/>
                <w:szCs w:val="16"/>
              </w:rPr>
            </w:pPr>
          </w:p>
        </w:tc>
        <w:tc>
          <w:tcPr>
            <w:tcW w:w="3260" w:type="dxa"/>
            <w:tcBorders>
              <w:bottom w:val="single" w:sz="4" w:space="0" w:color="auto"/>
            </w:tcBorders>
          </w:tcPr>
          <w:p w:rsidR="005E1100" w:rsidRDefault="005E1100" w:rsidP="00994668">
            <w:pPr>
              <w:autoSpaceDE w:val="0"/>
              <w:autoSpaceDN w:val="0"/>
              <w:adjustRightInd w:val="0"/>
              <w:jc w:val="both"/>
              <w:rPr>
                <w:rFonts w:ascii="BookmanOldStyle" w:hAnsi="BookmanOldStyle" w:cs="BookmanOldStyle"/>
                <w:sz w:val="16"/>
                <w:szCs w:val="16"/>
              </w:rPr>
            </w:pPr>
            <w:r>
              <w:rPr>
                <w:rFonts w:ascii="BookmanOldStyle" w:hAnsi="BookmanOldStyle" w:cs="BookmanOldStyle"/>
                <w:sz w:val="16"/>
                <w:szCs w:val="16"/>
              </w:rPr>
              <w:t xml:space="preserve">Revitalização da Avenida Brasil contemplando projetos técnicos, memorial descritivo, orçamento, cronograma referentes a: </w:t>
            </w:r>
          </w:p>
          <w:p w:rsidR="005E1100" w:rsidRDefault="005E1100" w:rsidP="00994668">
            <w:pPr>
              <w:autoSpaceDE w:val="0"/>
              <w:autoSpaceDN w:val="0"/>
              <w:adjustRightInd w:val="0"/>
              <w:jc w:val="both"/>
              <w:rPr>
                <w:rFonts w:ascii="BookmanOldStyle" w:hAnsi="BookmanOldStyle" w:cs="BookmanOldStyle"/>
                <w:sz w:val="16"/>
                <w:szCs w:val="16"/>
              </w:rPr>
            </w:pPr>
            <w:r>
              <w:rPr>
                <w:rFonts w:ascii="BookmanOldStyle" w:hAnsi="BookmanOldStyle" w:cs="BookmanOldStyle"/>
                <w:sz w:val="16"/>
                <w:szCs w:val="16"/>
              </w:rPr>
              <w:t>a) levantamento planialtimetrico cadastral da avenida.</w:t>
            </w:r>
          </w:p>
          <w:p w:rsidR="005E1100" w:rsidRDefault="005E1100" w:rsidP="00994668">
            <w:pPr>
              <w:autoSpaceDE w:val="0"/>
              <w:autoSpaceDN w:val="0"/>
              <w:adjustRightInd w:val="0"/>
              <w:jc w:val="both"/>
              <w:rPr>
                <w:rFonts w:ascii="BookmanOldStyle" w:hAnsi="BookmanOldStyle" w:cs="BookmanOldStyle"/>
                <w:sz w:val="16"/>
                <w:szCs w:val="16"/>
              </w:rPr>
            </w:pPr>
            <w:r>
              <w:rPr>
                <w:rFonts w:ascii="BookmanOldStyle" w:hAnsi="BookmanOldStyle" w:cs="BookmanOldStyle"/>
                <w:sz w:val="16"/>
                <w:szCs w:val="16"/>
              </w:rPr>
              <w:t xml:space="preserve"> b) projeto de remodelação das calçadas/meios-fios/guias c) adequações do sistema de drenagem pluvial (bueiros e galerias.</w:t>
            </w:r>
          </w:p>
          <w:p w:rsidR="005E1100" w:rsidRDefault="005E1100" w:rsidP="00994668">
            <w:pPr>
              <w:autoSpaceDE w:val="0"/>
              <w:autoSpaceDN w:val="0"/>
              <w:adjustRightInd w:val="0"/>
              <w:jc w:val="both"/>
              <w:rPr>
                <w:rFonts w:ascii="BookmanOldStyle" w:hAnsi="BookmanOldStyle" w:cs="BookmanOldStyle"/>
                <w:sz w:val="16"/>
                <w:szCs w:val="16"/>
              </w:rPr>
            </w:pPr>
            <w:r>
              <w:rPr>
                <w:rFonts w:ascii="BookmanOldStyle" w:hAnsi="BookmanOldStyle" w:cs="BookmanOldStyle"/>
                <w:sz w:val="16"/>
                <w:szCs w:val="16"/>
              </w:rPr>
              <w:t>c) projeto de reforço da base/sub-base</w:t>
            </w:r>
          </w:p>
          <w:p w:rsidR="005E1100" w:rsidRDefault="005E1100" w:rsidP="00994668">
            <w:pPr>
              <w:autoSpaceDE w:val="0"/>
              <w:autoSpaceDN w:val="0"/>
              <w:adjustRightInd w:val="0"/>
              <w:jc w:val="both"/>
              <w:rPr>
                <w:rFonts w:ascii="BookmanOldStyle" w:hAnsi="BookmanOldStyle" w:cs="BookmanOldStyle"/>
                <w:sz w:val="16"/>
                <w:szCs w:val="16"/>
              </w:rPr>
            </w:pPr>
            <w:r>
              <w:rPr>
                <w:rFonts w:ascii="BookmanOldStyle" w:hAnsi="BookmanOldStyle" w:cs="BookmanOldStyle"/>
                <w:sz w:val="16"/>
                <w:szCs w:val="16"/>
              </w:rPr>
              <w:t>d) projeto de pavimentação com CBUQ da avenida.</w:t>
            </w:r>
          </w:p>
          <w:p w:rsidR="005E1100" w:rsidRDefault="005E1100" w:rsidP="00994668">
            <w:pPr>
              <w:autoSpaceDE w:val="0"/>
              <w:autoSpaceDN w:val="0"/>
              <w:adjustRightInd w:val="0"/>
              <w:jc w:val="both"/>
              <w:rPr>
                <w:rFonts w:ascii="BookmanOldStyle" w:hAnsi="BookmanOldStyle" w:cs="BookmanOldStyle"/>
                <w:sz w:val="16"/>
                <w:szCs w:val="16"/>
              </w:rPr>
            </w:pPr>
            <w:r>
              <w:rPr>
                <w:rFonts w:ascii="BookmanOldStyle" w:hAnsi="BookmanOldStyle" w:cs="BookmanOldStyle"/>
                <w:sz w:val="16"/>
                <w:szCs w:val="16"/>
              </w:rPr>
              <w:t>e) projeto de sinalização horizontal e vertical da avenida.</w:t>
            </w:r>
          </w:p>
          <w:p w:rsidR="005E1100" w:rsidRDefault="005E1100" w:rsidP="00994668">
            <w:pPr>
              <w:autoSpaceDE w:val="0"/>
              <w:autoSpaceDN w:val="0"/>
              <w:adjustRightInd w:val="0"/>
              <w:jc w:val="both"/>
              <w:rPr>
                <w:rFonts w:ascii="BookmanOldStyle" w:hAnsi="BookmanOldStyle" w:cs="BookmanOldStyle"/>
                <w:sz w:val="16"/>
                <w:szCs w:val="16"/>
              </w:rPr>
            </w:pPr>
            <w:r>
              <w:rPr>
                <w:rFonts w:ascii="BookmanOldStyle" w:hAnsi="BookmanOldStyle" w:cs="BookmanOldStyle"/>
                <w:sz w:val="16"/>
                <w:szCs w:val="16"/>
              </w:rPr>
              <w:t xml:space="preserve">f) levantamento planialtimetrico para ampliação da ponte localizada próximo </w:t>
            </w:r>
            <w:proofErr w:type="spellStart"/>
            <w:r>
              <w:rPr>
                <w:rFonts w:ascii="BookmanOldStyle" w:hAnsi="BookmanOldStyle" w:cs="BookmanOldStyle"/>
                <w:sz w:val="16"/>
                <w:szCs w:val="16"/>
              </w:rPr>
              <w:t>a</w:t>
            </w:r>
            <w:proofErr w:type="spellEnd"/>
            <w:r>
              <w:rPr>
                <w:rFonts w:ascii="BookmanOldStyle" w:hAnsi="BookmanOldStyle" w:cs="BookmanOldStyle"/>
                <w:sz w:val="16"/>
                <w:szCs w:val="16"/>
              </w:rPr>
              <w:t xml:space="preserve"> Rua Carlos Gardel.</w:t>
            </w:r>
          </w:p>
          <w:p w:rsidR="005E1100" w:rsidRDefault="005E1100" w:rsidP="00994668">
            <w:pPr>
              <w:autoSpaceDE w:val="0"/>
              <w:autoSpaceDN w:val="0"/>
              <w:adjustRightInd w:val="0"/>
              <w:jc w:val="both"/>
              <w:rPr>
                <w:rFonts w:ascii="BookmanOldStyle" w:hAnsi="BookmanOldStyle" w:cs="BookmanOldStyle"/>
                <w:sz w:val="16"/>
                <w:szCs w:val="16"/>
              </w:rPr>
            </w:pPr>
            <w:r>
              <w:rPr>
                <w:rFonts w:ascii="BookmanOldStyle" w:hAnsi="BookmanOldStyle" w:cs="BookmanOldStyle"/>
                <w:sz w:val="16"/>
                <w:szCs w:val="16"/>
              </w:rPr>
              <w:t xml:space="preserve">g) projeto estrutural de ampliação da ponte (ampliação em ambos os lados da ponte) localizada próximo </w:t>
            </w:r>
            <w:proofErr w:type="spellStart"/>
            <w:r>
              <w:rPr>
                <w:rFonts w:ascii="BookmanOldStyle" w:hAnsi="BookmanOldStyle" w:cs="BookmanOldStyle"/>
                <w:sz w:val="16"/>
                <w:szCs w:val="16"/>
              </w:rPr>
              <w:t>a</w:t>
            </w:r>
            <w:proofErr w:type="spellEnd"/>
            <w:r>
              <w:rPr>
                <w:rFonts w:ascii="BookmanOldStyle" w:hAnsi="BookmanOldStyle" w:cs="BookmanOldStyle"/>
                <w:sz w:val="16"/>
                <w:szCs w:val="16"/>
              </w:rPr>
              <w:t xml:space="preserve"> Rua Carlos Gardel.</w:t>
            </w:r>
          </w:p>
          <w:p w:rsidR="005E1100" w:rsidRDefault="005E1100" w:rsidP="00994668">
            <w:pPr>
              <w:autoSpaceDE w:val="0"/>
              <w:autoSpaceDN w:val="0"/>
              <w:adjustRightInd w:val="0"/>
              <w:jc w:val="both"/>
              <w:rPr>
                <w:rFonts w:ascii="BookmanOldStyle" w:hAnsi="BookmanOldStyle" w:cs="BookmanOldStyle"/>
                <w:sz w:val="16"/>
                <w:szCs w:val="16"/>
              </w:rPr>
            </w:pPr>
            <w:proofErr w:type="gramStart"/>
            <w:r>
              <w:rPr>
                <w:rFonts w:ascii="BookmanOldStyle" w:hAnsi="BookmanOldStyle" w:cs="BookmanOldStyle"/>
                <w:sz w:val="16"/>
                <w:szCs w:val="16"/>
              </w:rPr>
              <w:t>h)elaboração</w:t>
            </w:r>
            <w:proofErr w:type="gramEnd"/>
            <w:r>
              <w:rPr>
                <w:rFonts w:ascii="BookmanOldStyle" w:hAnsi="BookmanOldStyle" w:cs="BookmanOldStyle"/>
                <w:sz w:val="16"/>
                <w:szCs w:val="16"/>
              </w:rPr>
              <w:t xml:space="preserve"> de projeto 3D (em perspectiva) da Avenida Brasil.</w:t>
            </w:r>
          </w:p>
          <w:p w:rsidR="005E1100" w:rsidRPr="00D87399" w:rsidRDefault="005E1100" w:rsidP="00994668">
            <w:pPr>
              <w:autoSpaceDE w:val="0"/>
              <w:autoSpaceDN w:val="0"/>
              <w:adjustRightInd w:val="0"/>
              <w:jc w:val="both"/>
              <w:rPr>
                <w:rFonts w:ascii="BookmanOldStyle" w:hAnsi="BookmanOldStyle" w:cs="BookmanOldStyle"/>
                <w:sz w:val="16"/>
                <w:szCs w:val="16"/>
              </w:rPr>
            </w:pPr>
          </w:p>
        </w:tc>
        <w:tc>
          <w:tcPr>
            <w:tcW w:w="1276" w:type="dxa"/>
            <w:tcBorders>
              <w:bottom w:val="single" w:sz="4" w:space="0" w:color="auto"/>
            </w:tcBorders>
          </w:tcPr>
          <w:p w:rsidR="005E1100" w:rsidRPr="00D87399" w:rsidRDefault="005E1100" w:rsidP="00994668">
            <w:pPr>
              <w:jc w:val="both"/>
              <w:rPr>
                <w:rFonts w:ascii="Bookman Old Style" w:eastAsia="Times New Roman" w:hAnsi="Bookman Old Style" w:cs="Calibri Light"/>
                <w:color w:val="000000"/>
                <w:sz w:val="16"/>
                <w:szCs w:val="16"/>
              </w:rPr>
            </w:pPr>
            <w:r w:rsidRPr="00D87399">
              <w:rPr>
                <w:rFonts w:ascii="Bookman Old Style" w:eastAsia="Times New Roman" w:hAnsi="Bookman Old Style" w:cs="Calibri Light"/>
                <w:color w:val="000000"/>
                <w:sz w:val="16"/>
                <w:szCs w:val="16"/>
              </w:rPr>
              <w:t>1</w:t>
            </w:r>
          </w:p>
        </w:tc>
        <w:tc>
          <w:tcPr>
            <w:tcW w:w="992" w:type="dxa"/>
            <w:tcBorders>
              <w:bottom w:val="single" w:sz="4" w:space="0" w:color="auto"/>
            </w:tcBorders>
          </w:tcPr>
          <w:p w:rsidR="005E1100" w:rsidRPr="00D87399" w:rsidRDefault="005E1100" w:rsidP="00994668">
            <w:pPr>
              <w:jc w:val="both"/>
              <w:rPr>
                <w:rFonts w:ascii="Bookman Old Style" w:eastAsia="Times New Roman" w:hAnsi="Bookman Old Style" w:cs="Calibri Light"/>
                <w:color w:val="000000"/>
                <w:sz w:val="16"/>
                <w:szCs w:val="16"/>
              </w:rPr>
            </w:pPr>
            <w:r w:rsidRPr="00D87399">
              <w:rPr>
                <w:rFonts w:ascii="Bookman Old Style" w:eastAsia="Times New Roman" w:hAnsi="Bookman Old Style" w:cs="Calibri Light"/>
                <w:color w:val="000000"/>
                <w:sz w:val="16"/>
                <w:szCs w:val="16"/>
              </w:rPr>
              <w:t>UND</w:t>
            </w:r>
          </w:p>
        </w:tc>
        <w:tc>
          <w:tcPr>
            <w:tcW w:w="1418" w:type="dxa"/>
            <w:tcBorders>
              <w:bottom w:val="single" w:sz="4" w:space="0" w:color="auto"/>
            </w:tcBorders>
          </w:tcPr>
          <w:p w:rsidR="005E1100" w:rsidRPr="00D87399" w:rsidRDefault="005B58D1" w:rsidP="00994668">
            <w:pPr>
              <w:jc w:val="both"/>
              <w:rPr>
                <w:rFonts w:ascii="Bookman Old Style" w:eastAsia="Times New Roman" w:hAnsi="Bookman Old Style" w:cs="Calibri Light"/>
                <w:color w:val="000000"/>
                <w:sz w:val="16"/>
                <w:szCs w:val="16"/>
              </w:rPr>
            </w:pPr>
            <w:r>
              <w:rPr>
                <w:rFonts w:ascii="Bookman Old Style" w:eastAsia="Times New Roman" w:hAnsi="Bookman Old Style" w:cs="Calibri Light"/>
                <w:color w:val="000000"/>
                <w:sz w:val="16"/>
                <w:szCs w:val="16"/>
              </w:rPr>
              <w:t>R$ 56.850,00</w:t>
            </w:r>
          </w:p>
        </w:tc>
        <w:tc>
          <w:tcPr>
            <w:tcW w:w="1385" w:type="dxa"/>
            <w:tcBorders>
              <w:bottom w:val="single" w:sz="4" w:space="0" w:color="auto"/>
            </w:tcBorders>
          </w:tcPr>
          <w:p w:rsidR="005E1100" w:rsidRPr="00D87399" w:rsidRDefault="005B58D1" w:rsidP="00994668">
            <w:pPr>
              <w:jc w:val="both"/>
              <w:rPr>
                <w:rFonts w:ascii="Bookman Old Style" w:eastAsia="Times New Roman" w:hAnsi="Bookman Old Style" w:cs="Calibri Light"/>
                <w:color w:val="000000"/>
                <w:sz w:val="16"/>
                <w:szCs w:val="16"/>
              </w:rPr>
            </w:pPr>
            <w:r>
              <w:rPr>
                <w:rFonts w:ascii="Bookman Old Style" w:eastAsia="Times New Roman" w:hAnsi="Bookman Old Style" w:cs="Calibri Light"/>
                <w:color w:val="000000"/>
                <w:sz w:val="16"/>
                <w:szCs w:val="16"/>
              </w:rPr>
              <w:t>R$ 56.850,00</w:t>
            </w:r>
          </w:p>
        </w:tc>
      </w:tr>
      <w:tr w:rsidR="005E1100" w:rsidRPr="00D87399" w:rsidTr="00994668">
        <w:trPr>
          <w:trHeight w:val="300"/>
        </w:trPr>
        <w:tc>
          <w:tcPr>
            <w:tcW w:w="7054" w:type="dxa"/>
            <w:gridSpan w:val="5"/>
            <w:tcBorders>
              <w:top w:val="single" w:sz="4" w:space="0" w:color="auto"/>
            </w:tcBorders>
          </w:tcPr>
          <w:p w:rsidR="005E1100" w:rsidRPr="00D87399" w:rsidRDefault="005E1100" w:rsidP="00994668">
            <w:pPr>
              <w:jc w:val="both"/>
              <w:rPr>
                <w:rFonts w:ascii="Bookman Old Style" w:eastAsia="Times New Roman" w:hAnsi="Bookman Old Style" w:cs="Calibri Light"/>
                <w:color w:val="000000"/>
                <w:sz w:val="16"/>
                <w:szCs w:val="16"/>
              </w:rPr>
            </w:pPr>
            <w:r>
              <w:rPr>
                <w:rFonts w:ascii="Bookman Old Style" w:eastAsia="Times New Roman" w:hAnsi="Bookman Old Style" w:cs="Calibri Light"/>
                <w:color w:val="000000"/>
                <w:sz w:val="16"/>
                <w:szCs w:val="16"/>
              </w:rPr>
              <w:t>TOTAL</w:t>
            </w:r>
          </w:p>
        </w:tc>
        <w:tc>
          <w:tcPr>
            <w:tcW w:w="2803" w:type="dxa"/>
            <w:gridSpan w:val="2"/>
            <w:tcBorders>
              <w:top w:val="single" w:sz="4" w:space="0" w:color="auto"/>
            </w:tcBorders>
          </w:tcPr>
          <w:p w:rsidR="005E1100" w:rsidRDefault="005E1100" w:rsidP="00994668">
            <w:pPr>
              <w:jc w:val="both"/>
              <w:rPr>
                <w:rFonts w:ascii="Bookman Old Style" w:eastAsia="Times New Roman" w:hAnsi="Bookman Old Style" w:cs="Calibri Light"/>
                <w:color w:val="000000"/>
                <w:sz w:val="16"/>
                <w:szCs w:val="16"/>
              </w:rPr>
            </w:pPr>
            <w:r>
              <w:rPr>
                <w:rFonts w:ascii="Bookman Old Style" w:eastAsia="Times New Roman" w:hAnsi="Bookman Old Style" w:cs="Calibri Light"/>
                <w:color w:val="000000"/>
                <w:sz w:val="16"/>
                <w:szCs w:val="16"/>
              </w:rPr>
              <w:t xml:space="preserve">   </w:t>
            </w:r>
            <w:r w:rsidR="005B58D1">
              <w:rPr>
                <w:rFonts w:ascii="Bookman Old Style" w:eastAsia="Times New Roman" w:hAnsi="Bookman Old Style" w:cs="Calibri Light"/>
                <w:color w:val="000000"/>
                <w:sz w:val="16"/>
                <w:szCs w:val="16"/>
              </w:rPr>
              <w:t xml:space="preserve">                    R$ 56.850,00</w:t>
            </w:r>
          </w:p>
        </w:tc>
      </w:tr>
    </w:tbl>
    <w:p w:rsidR="005E1100" w:rsidRPr="00F20095" w:rsidRDefault="005E1100" w:rsidP="008B1D7E">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8B1D7E" w:rsidRPr="00F20095" w:rsidRDefault="008B1D7E" w:rsidP="008B1D7E">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anexos poderão ser obtidos através da internet pelo endereço </w:t>
      </w:r>
      <w:r>
        <w:rPr>
          <w:rFonts w:ascii="Bookman Old Style" w:hAnsi="Bookman Old Style" w:cs="Times New Roman"/>
          <w:sz w:val="20"/>
          <w:szCs w:val="20"/>
        </w:rPr>
        <w:t xml:space="preserve">eletrônico </w:t>
      </w:r>
      <w:r w:rsidRPr="00810231">
        <w:rPr>
          <w:rFonts w:ascii="Bookman Old Style" w:hAnsi="Bookman Old Style" w:cs="Times New Roman"/>
          <w:sz w:val="20"/>
          <w:szCs w:val="20"/>
          <w:u w:val="single"/>
        </w:rPr>
        <w:t>www.pmsas.pr.gov.br.</w:t>
      </w:r>
    </w:p>
    <w:p w:rsidR="008B1D7E" w:rsidRPr="00F20095" w:rsidRDefault="008B1D7E" w:rsidP="008B1D7E">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8B1D7E" w:rsidRPr="00F20095" w:rsidRDefault="008B1D7E" w:rsidP="008B1D7E">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8B1D7E" w:rsidRPr="00F20095" w:rsidRDefault="008B1D7E" w:rsidP="008B1D7E">
      <w:pPr>
        <w:pStyle w:val="PargrafodaLista"/>
        <w:autoSpaceDE w:val="0"/>
        <w:autoSpaceDN w:val="0"/>
        <w:adjustRightInd w:val="0"/>
        <w:spacing w:after="0" w:line="240" w:lineRule="auto"/>
        <w:jc w:val="both"/>
        <w:rPr>
          <w:rFonts w:ascii="Bookman Old Style" w:hAnsi="Bookman Old Style" w:cs="Times New Roman"/>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8B1D7E" w:rsidRPr="00F20095" w:rsidRDefault="008B1D7E" w:rsidP="008B1D7E">
      <w:pPr>
        <w:tabs>
          <w:tab w:val="left" w:pos="1980"/>
        </w:tabs>
        <w:jc w:val="both"/>
        <w:rPr>
          <w:rFonts w:ascii="Bookman Old Style" w:hAnsi="Bookman Old Style"/>
          <w:sz w:val="20"/>
          <w:szCs w:val="20"/>
        </w:rPr>
      </w:pPr>
    </w:p>
    <w:p w:rsidR="008B1D7E" w:rsidRPr="00F20095" w:rsidRDefault="008B1D7E" w:rsidP="008B1D7E">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8B1D7E" w:rsidRPr="00F20095" w:rsidRDefault="008B1D7E" w:rsidP="008B1D7E">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8B1D7E" w:rsidRPr="00F20095" w:rsidRDefault="008B1D7E" w:rsidP="008B1D7E">
      <w:pPr>
        <w:pStyle w:val="PargrafodaLista"/>
        <w:autoSpaceDE w:val="0"/>
        <w:autoSpaceDN w:val="0"/>
        <w:adjustRightInd w:val="0"/>
        <w:spacing w:after="0" w:line="240" w:lineRule="auto"/>
        <w:jc w:val="both"/>
        <w:rPr>
          <w:rFonts w:ascii="Bookman Old Style" w:hAnsi="Bookman Old Style" w:cs="Times New Roman"/>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8B1D7E" w:rsidRPr="00F20095" w:rsidRDefault="008B1D7E" w:rsidP="008B1D7E">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8B1D7E" w:rsidRPr="00F20095" w:rsidRDefault="008B1D7E" w:rsidP="008B1D7E">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8B1D7E" w:rsidRPr="00F20095" w:rsidRDefault="008B1D7E" w:rsidP="008B1D7E">
      <w:pPr>
        <w:pStyle w:val="PargrafodaLista"/>
        <w:autoSpaceDE w:val="0"/>
        <w:autoSpaceDN w:val="0"/>
        <w:adjustRightInd w:val="0"/>
        <w:spacing w:after="0" w:line="240" w:lineRule="auto"/>
        <w:rPr>
          <w:rFonts w:ascii="Bookman Old Style" w:hAnsi="Bookman Old Style" w:cs="Times New Roman"/>
          <w:sz w:val="20"/>
          <w:szCs w:val="20"/>
        </w:rPr>
      </w:pPr>
    </w:p>
    <w:p w:rsidR="008B1D7E" w:rsidRPr="00F20095" w:rsidRDefault="008B1D7E" w:rsidP="008B1D7E">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8B1D7E" w:rsidRPr="00F20095" w:rsidRDefault="008B1D7E" w:rsidP="008B1D7E">
      <w:pPr>
        <w:pStyle w:val="PargrafodaLista"/>
        <w:tabs>
          <w:tab w:val="left" w:pos="1980"/>
        </w:tabs>
        <w:jc w:val="both"/>
        <w:rPr>
          <w:rFonts w:ascii="Bookman Old Style" w:hAnsi="Bookman Old Style" w:cs="Times New Roman"/>
          <w:sz w:val="20"/>
          <w:szCs w:val="20"/>
        </w:rPr>
      </w:pPr>
    </w:p>
    <w:p w:rsidR="008B1D7E" w:rsidRPr="00F20095" w:rsidRDefault="008B1D7E" w:rsidP="008B1D7E">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8B1D7E" w:rsidRPr="00F20095" w:rsidRDefault="008B1D7E" w:rsidP="008B1D7E">
      <w:pPr>
        <w:pStyle w:val="PargrafodaLista"/>
        <w:autoSpaceDE w:val="0"/>
        <w:autoSpaceDN w:val="0"/>
        <w:adjustRightInd w:val="0"/>
        <w:spacing w:after="0" w:line="240" w:lineRule="auto"/>
        <w:jc w:val="both"/>
        <w:rPr>
          <w:rFonts w:ascii="Bookman Old Style" w:hAnsi="Bookman Old Style" w:cs="Times New Roman"/>
          <w:sz w:val="20"/>
          <w:szCs w:val="20"/>
        </w:rPr>
      </w:pPr>
    </w:p>
    <w:p w:rsidR="008B1D7E" w:rsidRPr="00F20095" w:rsidRDefault="008B1D7E" w:rsidP="008B1D7E">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8B1D7E" w:rsidRPr="00F20095" w:rsidRDefault="008B1D7E" w:rsidP="008B1D7E">
      <w:pPr>
        <w:pStyle w:val="PargrafodaLista"/>
        <w:autoSpaceDE w:val="0"/>
        <w:autoSpaceDN w:val="0"/>
        <w:adjustRightInd w:val="0"/>
        <w:spacing w:after="0" w:line="240" w:lineRule="auto"/>
        <w:jc w:val="both"/>
        <w:rPr>
          <w:rFonts w:ascii="Bookman Old Style" w:hAnsi="Bookman Old Style" w:cs="Times New Roman"/>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a) autor do anteprojeto, do projeto básico ou do projeto executivo, pessoa física ou jurídica,</w:t>
      </w: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p>
    <w:p w:rsidR="008B1D7E" w:rsidRPr="00F20095" w:rsidRDefault="008B1D7E" w:rsidP="008B1D7E">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8B1D7E" w:rsidRPr="00F20095" w:rsidRDefault="008B1D7E" w:rsidP="008B1D7E">
      <w:pPr>
        <w:autoSpaceDE w:val="0"/>
        <w:autoSpaceDN w:val="0"/>
        <w:adjustRightInd w:val="0"/>
        <w:spacing w:after="0" w:line="240" w:lineRule="auto"/>
        <w:jc w:val="both"/>
        <w:rPr>
          <w:rFonts w:ascii="Bookman Old Style" w:hAnsi="Bookman Old Style"/>
          <w:sz w:val="20"/>
          <w:szCs w:val="20"/>
        </w:rPr>
      </w:pP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8B1D7E" w:rsidRPr="00F20095" w:rsidRDefault="008B1D7E" w:rsidP="008B1D7E">
      <w:pPr>
        <w:autoSpaceDE w:val="0"/>
        <w:autoSpaceDN w:val="0"/>
        <w:adjustRightInd w:val="0"/>
        <w:spacing w:after="0" w:line="240" w:lineRule="auto"/>
        <w:jc w:val="both"/>
        <w:rPr>
          <w:rFonts w:ascii="Bookman Old Style" w:hAnsi="Bookman Old Style" w:cs="Times New Roman"/>
          <w:sz w:val="20"/>
          <w:szCs w:val="20"/>
        </w:rPr>
      </w:pPr>
    </w:p>
    <w:p w:rsidR="008B1D7E" w:rsidRPr="00F20095" w:rsidRDefault="008B1D7E" w:rsidP="008B1D7E">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8B1D7E" w:rsidRPr="00F20095" w:rsidRDefault="008B1D7E" w:rsidP="008B1D7E">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8B1D7E" w:rsidRPr="00F20095" w:rsidRDefault="008B1D7E" w:rsidP="008B1D7E">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8B1D7E" w:rsidRPr="00F20095" w:rsidRDefault="008B1D7E" w:rsidP="008B1D7E">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8B1D7E" w:rsidRPr="00F20095" w:rsidRDefault="008B1D7E" w:rsidP="008B1D7E">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8B1D7E" w:rsidRPr="00F20095" w:rsidRDefault="008B1D7E" w:rsidP="008B1D7E">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8B1D7E" w:rsidRPr="00F20095" w:rsidRDefault="008B1D7E" w:rsidP="008B1D7E">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8B1D7E" w:rsidRPr="00F20095" w:rsidRDefault="008B1D7E" w:rsidP="008B1D7E">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objeto ofertado, a marca do produto, quando for o caso, e o preço, até a data e o horário estabelecidos para abertura dos envelopes.</w:t>
      </w:r>
    </w:p>
    <w:p w:rsidR="008B1D7E" w:rsidRPr="00F20095" w:rsidRDefault="008B1D7E" w:rsidP="008B1D7E">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8B1D7E" w:rsidRPr="00F20095" w:rsidRDefault="008B1D7E" w:rsidP="008B1D7E">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Todas as especificações do objeto contidas na proposta, em especial o preço, vinculam a Contratada.</w:t>
      </w:r>
    </w:p>
    <w:p w:rsidR="008B1D7E" w:rsidRPr="00F20095" w:rsidRDefault="008B1D7E" w:rsidP="008B1D7E">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8B1D7E" w:rsidRPr="00F20095" w:rsidRDefault="008B1D7E" w:rsidP="008B1D7E">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8B1D7E" w:rsidRPr="00B46A4B" w:rsidRDefault="008B1D7E" w:rsidP="008B1D7E">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8B1D7E" w:rsidRPr="00F20095" w:rsidRDefault="008B1D7E" w:rsidP="008B1D7E">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 xml:space="preserve">Termo de Referência, </w:t>
      </w:r>
      <w:r w:rsidRPr="00F20095">
        <w:rPr>
          <w:rFonts w:ascii="Bookman Old Style" w:hAnsi="Bookman Old Style" w:cs="Arial"/>
          <w:sz w:val="20"/>
          <w:szCs w:val="20"/>
        </w:rPr>
        <w:t>assumindo o proponente o compromisso de fornecer os materiais, equipamentos, ferramentas e utensílios necessários, em quantidades e qualidades adequadas à perfeita execução contratual, promovendo, quando requerido, sua substituição.</w:t>
      </w:r>
    </w:p>
    <w:p w:rsidR="008B1D7E" w:rsidRPr="00F20095" w:rsidRDefault="008B1D7E" w:rsidP="008B1D7E">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8B1D7E" w:rsidRPr="00F20095" w:rsidRDefault="008B1D7E" w:rsidP="008B1D7E">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8B1D7E" w:rsidRPr="00F20095" w:rsidRDefault="008B1D7E" w:rsidP="008B1D7E">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8B1D7E" w:rsidRPr="00F20095" w:rsidRDefault="008B1D7E" w:rsidP="008B1D7E">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8B1D7E" w:rsidRPr="00F20095" w:rsidRDefault="008B1D7E" w:rsidP="008B1D7E">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8B1D7E" w:rsidRPr="00F20095" w:rsidRDefault="008B1D7E" w:rsidP="008B1D7E">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8B1D7E" w:rsidRPr="00F20095" w:rsidRDefault="008B1D7E" w:rsidP="008B1D7E">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8B1D7E" w:rsidRPr="00F20095" w:rsidRDefault="008B1D7E" w:rsidP="008B1D7E">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8B1D7E" w:rsidRPr="00F20095" w:rsidRDefault="008B1D7E" w:rsidP="008B1D7E">
      <w:pPr>
        <w:pStyle w:val="Ttulo1"/>
        <w:numPr>
          <w:ilvl w:val="0"/>
          <w:numId w:val="1"/>
        </w:numPr>
        <w:rPr>
          <w:rFonts w:ascii="Bookman Old Style" w:hAnsi="Bookman Old Style" w:cs="Arial"/>
          <w:b/>
          <w:color w:val="auto"/>
          <w:sz w:val="20"/>
          <w:szCs w:val="20"/>
        </w:rPr>
      </w:pPr>
      <w:bookmarkStart w:id="1" w:name="_Toc104906822"/>
      <w:r w:rsidRPr="00F20095">
        <w:rPr>
          <w:rFonts w:ascii="Bookman Old Style" w:hAnsi="Bookman Old Style" w:cs="Arial"/>
          <w:b/>
          <w:color w:val="auto"/>
          <w:sz w:val="20"/>
          <w:szCs w:val="20"/>
        </w:rPr>
        <w:t>JULGAMENTO DAS PROPOSTAS DE PREÇO</w:t>
      </w:r>
      <w:bookmarkEnd w:id="1"/>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Neste caso, será encaminhada contraproposta ao fornecedor que tenha apresentado o melhor preço, para que seja obtida melhor proposta com preço compatível ao estimado pela Administração.</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8B1D7E" w:rsidRPr="00F20095" w:rsidRDefault="008B1D7E" w:rsidP="008B1D7E">
      <w:pPr>
        <w:pStyle w:val="PargrafodaLista"/>
        <w:rPr>
          <w:rFonts w:ascii="Bookman Old Style" w:hAnsi="Bookman Old Style" w:cs="Arial"/>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8B1D7E" w:rsidRPr="00F20095" w:rsidRDefault="008B1D7E" w:rsidP="008B1D7E">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8B1D7E" w:rsidRPr="00F20095" w:rsidRDefault="008B1D7E" w:rsidP="008B1D7E">
      <w:pPr>
        <w:pStyle w:val="PargrafodaLista"/>
        <w:spacing w:before="120" w:after="120" w:line="276" w:lineRule="auto"/>
        <w:ind w:left="0"/>
        <w:jc w:val="both"/>
        <w:rPr>
          <w:rFonts w:ascii="Bookman Old Style" w:hAnsi="Bookman Old Style" w:cs="Arial"/>
          <w:i/>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8B1D7E" w:rsidRPr="00F20095" w:rsidRDefault="008B1D7E" w:rsidP="008B1D7E">
      <w:pPr>
        <w:pStyle w:val="PargrafodaLista"/>
        <w:spacing w:before="120" w:after="120" w:line="276" w:lineRule="auto"/>
        <w:ind w:left="0"/>
        <w:jc w:val="both"/>
        <w:rPr>
          <w:rFonts w:ascii="Bookman Old Style" w:hAnsi="Bookman Old Style" w:cs="Arial"/>
          <w:i/>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8B1D7E" w:rsidRPr="00F20095" w:rsidRDefault="008B1D7E" w:rsidP="008B1D7E">
      <w:pPr>
        <w:pStyle w:val="PargrafodaLista"/>
        <w:spacing w:before="120" w:after="120" w:line="276" w:lineRule="auto"/>
        <w:ind w:left="0"/>
        <w:jc w:val="both"/>
        <w:rPr>
          <w:rFonts w:ascii="Bookman Old Style" w:hAnsi="Bookman Old Style" w:cs="Arial"/>
          <w:i/>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8B1D7E" w:rsidRPr="00F20095" w:rsidRDefault="008B1D7E" w:rsidP="008B1D7E">
      <w:pPr>
        <w:pStyle w:val="PargrafodaLista"/>
        <w:spacing w:before="120" w:after="120" w:line="276" w:lineRule="auto"/>
        <w:ind w:left="0"/>
        <w:jc w:val="both"/>
        <w:rPr>
          <w:rFonts w:ascii="Bookman Old Style" w:hAnsi="Bookman Old Style" w:cs="Arial"/>
          <w:i/>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8B1D7E" w:rsidRPr="00F20095" w:rsidRDefault="008B1D7E" w:rsidP="008B1D7E">
      <w:pPr>
        <w:pStyle w:val="PargrafodaLista"/>
        <w:spacing w:before="120" w:after="120" w:line="276" w:lineRule="auto"/>
        <w:ind w:left="0"/>
        <w:jc w:val="both"/>
        <w:rPr>
          <w:rFonts w:ascii="Bookman Old Style" w:hAnsi="Bookman Old Style" w:cs="Arial"/>
          <w:i/>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8B1D7E" w:rsidRPr="00F20095" w:rsidRDefault="008B1D7E" w:rsidP="008B1D7E">
      <w:pPr>
        <w:pStyle w:val="PargrafodaLista"/>
        <w:spacing w:before="120" w:after="120" w:line="276" w:lineRule="auto"/>
        <w:ind w:left="0"/>
        <w:jc w:val="both"/>
        <w:rPr>
          <w:rFonts w:ascii="Bookman Old Style" w:hAnsi="Bookman Old Style" w:cs="Arial"/>
          <w:i/>
          <w:sz w:val="20"/>
          <w:szCs w:val="20"/>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8B1D7E" w:rsidRPr="00F20095" w:rsidRDefault="008B1D7E" w:rsidP="008B1D7E">
      <w:pPr>
        <w:pStyle w:val="PargrafodaLista"/>
        <w:spacing w:before="120" w:after="120" w:line="276" w:lineRule="auto"/>
        <w:ind w:left="0"/>
        <w:jc w:val="both"/>
        <w:rPr>
          <w:rFonts w:ascii="Bookman Old Style" w:hAnsi="Bookman Old Style" w:cs="Arial"/>
          <w:i/>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8B1D7E" w:rsidRPr="00F20095" w:rsidRDefault="008B1D7E" w:rsidP="008B1D7E">
      <w:pPr>
        <w:pStyle w:val="PargrafodaLista"/>
        <w:spacing w:before="120" w:after="120" w:line="276" w:lineRule="auto"/>
        <w:ind w:left="0"/>
        <w:jc w:val="both"/>
        <w:rPr>
          <w:rFonts w:ascii="Bookman Old Style" w:hAnsi="Bookman Old Style" w:cs="Arial"/>
          <w:i/>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8B1D7E" w:rsidRPr="00F20095" w:rsidRDefault="008B1D7E" w:rsidP="008B1D7E">
      <w:pPr>
        <w:pStyle w:val="PargrafodaLista"/>
        <w:spacing w:before="120" w:after="120" w:line="276" w:lineRule="auto"/>
        <w:ind w:left="0" w:right="-15"/>
        <w:jc w:val="both"/>
        <w:rPr>
          <w:rFonts w:ascii="Bookman Old Style" w:hAnsi="Bookman Old Style" w:cs="Arial"/>
          <w:sz w:val="20"/>
          <w:szCs w:val="20"/>
        </w:rPr>
      </w:pPr>
    </w:p>
    <w:p w:rsidR="008B1D7E" w:rsidRPr="00F20095" w:rsidRDefault="008B1D7E" w:rsidP="008B1D7E">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8B1D7E" w:rsidRPr="00F20095" w:rsidRDefault="008B1D7E" w:rsidP="008B1D7E">
      <w:pPr>
        <w:pStyle w:val="PargrafodaLista"/>
        <w:spacing w:before="120" w:after="120" w:line="276" w:lineRule="auto"/>
        <w:ind w:left="0" w:right="-15"/>
        <w:jc w:val="both"/>
        <w:rPr>
          <w:rFonts w:ascii="Bookman Old Style" w:hAnsi="Bookman Old Style" w:cs="Arial"/>
          <w:sz w:val="20"/>
          <w:szCs w:val="20"/>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8B1D7E" w:rsidRPr="00F20095" w:rsidRDefault="008B1D7E" w:rsidP="008B1D7E">
      <w:pPr>
        <w:pStyle w:val="PargrafodaLista"/>
        <w:spacing w:before="120" w:after="120" w:line="276" w:lineRule="auto"/>
        <w:ind w:left="0"/>
        <w:jc w:val="both"/>
        <w:rPr>
          <w:rFonts w:ascii="Bookman Old Style" w:hAnsi="Bookman Old Style" w:cs="Arial"/>
          <w:iCs/>
          <w:sz w:val="20"/>
          <w:szCs w:val="20"/>
        </w:rPr>
      </w:pPr>
    </w:p>
    <w:p w:rsidR="008B1D7E" w:rsidRPr="00F20095" w:rsidRDefault="008B1D7E" w:rsidP="008B1D7E">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8B1D7E" w:rsidRPr="00F20095" w:rsidRDefault="008B1D7E" w:rsidP="008B1D7E">
      <w:pPr>
        <w:pStyle w:val="PargrafodaLista"/>
        <w:spacing w:before="120" w:after="120" w:line="276" w:lineRule="auto"/>
        <w:ind w:left="495"/>
        <w:jc w:val="both"/>
        <w:rPr>
          <w:rFonts w:ascii="Bookman Old Style" w:hAnsi="Bookman Old Style" w:cs="Arial"/>
          <w:b/>
          <w:iCs/>
          <w:sz w:val="20"/>
          <w:szCs w:val="20"/>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8B1D7E" w:rsidRPr="00F20095" w:rsidRDefault="008B1D7E" w:rsidP="008B1D7E">
      <w:pPr>
        <w:pStyle w:val="PargrafodaLista"/>
        <w:spacing w:before="120" w:after="120" w:line="276" w:lineRule="auto"/>
        <w:ind w:left="0"/>
        <w:jc w:val="both"/>
        <w:rPr>
          <w:rFonts w:ascii="Bookman Old Style" w:hAnsi="Bookman Old Style" w:cs="Arial"/>
          <w:b/>
          <w:sz w:val="20"/>
          <w:szCs w:val="20"/>
          <w:lang w:eastAsia="ar-SA"/>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8B1D7E" w:rsidRPr="00F20095" w:rsidRDefault="008B1D7E" w:rsidP="008B1D7E">
      <w:pPr>
        <w:pStyle w:val="PargrafodaLista"/>
        <w:spacing w:before="120" w:after="120" w:line="276" w:lineRule="auto"/>
        <w:ind w:left="0"/>
        <w:jc w:val="both"/>
        <w:rPr>
          <w:rFonts w:ascii="Bookman Old Style" w:hAnsi="Bookman Old Style" w:cs="Arial"/>
          <w:bCs/>
          <w:sz w:val="20"/>
          <w:szCs w:val="20"/>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r>
        <w:rPr>
          <w:rFonts w:ascii="Bookman Old Style" w:hAnsi="Bookman Old Style" w:cs="Arial"/>
          <w:iCs/>
          <w:sz w:val="20"/>
          <w:szCs w:val="20"/>
        </w:rPr>
        <w:t>.</w:t>
      </w:r>
    </w:p>
    <w:p w:rsidR="008B1D7E" w:rsidRPr="00F20095" w:rsidRDefault="008B1D7E" w:rsidP="008B1D7E">
      <w:pPr>
        <w:pStyle w:val="PargrafodaLista"/>
        <w:spacing w:before="120" w:after="120" w:line="276" w:lineRule="auto"/>
        <w:ind w:left="0"/>
        <w:jc w:val="both"/>
        <w:rPr>
          <w:rFonts w:ascii="Bookman Old Style" w:hAnsi="Bookman Old Style" w:cs="Arial"/>
          <w:sz w:val="20"/>
          <w:szCs w:val="20"/>
        </w:rPr>
      </w:pPr>
    </w:p>
    <w:p w:rsidR="008B1D7E" w:rsidRPr="00F20095" w:rsidRDefault="008B1D7E" w:rsidP="008B1D7E">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8B1D7E" w:rsidRPr="00F20095" w:rsidRDefault="008B1D7E" w:rsidP="008B1D7E">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8B1D7E" w:rsidRPr="00F20095" w:rsidRDefault="008B1D7E" w:rsidP="008B1D7E">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8B1D7E" w:rsidRPr="00F20095" w:rsidRDefault="008B1D7E" w:rsidP="008B1D7E">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8B1D7E" w:rsidRPr="00F20095" w:rsidRDefault="008B1D7E" w:rsidP="008B1D7E">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8B1D7E" w:rsidRPr="00F20095" w:rsidRDefault="008B1D7E" w:rsidP="008B1D7E">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8B1D7E" w:rsidRPr="00F20095" w:rsidRDefault="008B1D7E" w:rsidP="008B1D7E">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8B1D7E" w:rsidRPr="00F20095" w:rsidRDefault="008B1D7E" w:rsidP="008B1D7E">
      <w:pPr>
        <w:widowControl w:val="0"/>
        <w:spacing w:after="0" w:line="240" w:lineRule="auto"/>
        <w:jc w:val="both"/>
        <w:rPr>
          <w:rFonts w:ascii="Bookman Old Style" w:hAnsi="Bookman Old Style" w:cs="Arial"/>
          <w:b/>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8B1D7E" w:rsidRPr="00F20095" w:rsidRDefault="008B1D7E" w:rsidP="008B1D7E">
      <w:pPr>
        <w:pStyle w:val="PargrafodaLista"/>
        <w:widowControl w:val="0"/>
        <w:spacing w:after="0" w:line="240" w:lineRule="auto"/>
        <w:ind w:left="0"/>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r w:rsidRPr="00F20095">
        <w:rPr>
          <w:rFonts w:ascii="Bookman Old Style" w:hAnsi="Bookman Old Style" w:cs="Arial"/>
          <w:sz w:val="20"/>
          <w:szCs w:val="20"/>
        </w:rPr>
        <w:t>praticar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8B1D7E" w:rsidRPr="00F20095" w:rsidRDefault="008B1D7E" w:rsidP="008B1D7E">
      <w:pPr>
        <w:widowControl w:val="0"/>
        <w:spacing w:after="0" w:line="240" w:lineRule="auto"/>
        <w:jc w:val="both"/>
        <w:rPr>
          <w:rFonts w:ascii="Bookman Old Style" w:hAnsi="Bookman Old Style" w:cs="Arial"/>
          <w:b/>
          <w:sz w:val="20"/>
          <w:szCs w:val="20"/>
        </w:rPr>
      </w:pPr>
    </w:p>
    <w:p w:rsidR="008B1D7E" w:rsidRPr="00F20095" w:rsidRDefault="008B1D7E" w:rsidP="008B1D7E">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8B1D7E" w:rsidRPr="00F20095" w:rsidRDefault="008B1D7E" w:rsidP="008B1D7E">
      <w:pPr>
        <w:widowControl w:val="0"/>
        <w:spacing w:after="0" w:line="240" w:lineRule="auto"/>
        <w:jc w:val="both"/>
        <w:rPr>
          <w:rFonts w:ascii="Bookman Old Style" w:hAnsi="Bookman Old Style" w:cs="Arial"/>
          <w:i/>
          <w:iCs/>
          <w:sz w:val="20"/>
          <w:szCs w:val="20"/>
        </w:rPr>
      </w:pPr>
    </w:p>
    <w:p w:rsidR="008B1D7E" w:rsidRPr="00F20095" w:rsidRDefault="008B1D7E" w:rsidP="008B1D7E">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8B1D7E" w:rsidRPr="00F20095" w:rsidRDefault="008B1D7E" w:rsidP="008B1D7E">
      <w:pPr>
        <w:widowControl w:val="0"/>
        <w:spacing w:after="0" w:line="240" w:lineRule="auto"/>
        <w:jc w:val="both"/>
        <w:rPr>
          <w:rFonts w:ascii="Bookman Old Style" w:hAnsi="Bookman Old Style" w:cs="Arial"/>
          <w:bCs/>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8B1D7E" w:rsidRPr="00F20095" w:rsidRDefault="008B1D7E" w:rsidP="008B1D7E">
      <w:pPr>
        <w:widowControl w:val="0"/>
        <w:spacing w:after="0" w:line="240" w:lineRule="auto"/>
        <w:jc w:val="both"/>
        <w:rPr>
          <w:rFonts w:ascii="Bookman Old Style" w:hAnsi="Bookman Old Style" w:cs="Arial"/>
          <w:bCs/>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8B1D7E" w:rsidRPr="00F20095" w:rsidRDefault="008B1D7E" w:rsidP="008B1D7E">
      <w:pPr>
        <w:widowControl w:val="0"/>
        <w:spacing w:after="0" w:line="240" w:lineRule="auto"/>
        <w:jc w:val="both"/>
        <w:rPr>
          <w:rFonts w:ascii="Bookman Old Style" w:hAnsi="Bookman Old Style" w:cs="Arial"/>
          <w:bCs/>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8B1D7E" w:rsidRPr="00F20095" w:rsidRDefault="008B1D7E" w:rsidP="008B1D7E">
      <w:pPr>
        <w:widowControl w:val="0"/>
        <w:spacing w:after="0" w:line="240" w:lineRule="auto"/>
        <w:jc w:val="both"/>
        <w:rPr>
          <w:rFonts w:ascii="Bookman Old Style" w:hAnsi="Bookman Old Style" w:cs="Arial"/>
          <w:bCs/>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8B1D7E" w:rsidRPr="00F20095" w:rsidRDefault="008B1D7E" w:rsidP="008B1D7E">
      <w:pPr>
        <w:widowControl w:val="0"/>
        <w:spacing w:after="0" w:line="240" w:lineRule="auto"/>
        <w:jc w:val="both"/>
        <w:rPr>
          <w:rFonts w:ascii="Bookman Old Style" w:hAnsi="Bookman Old Style" w:cs="Arial"/>
          <w:bCs/>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8B1D7E" w:rsidRPr="00F20095" w:rsidRDefault="008B1D7E" w:rsidP="008B1D7E">
      <w:pPr>
        <w:widowControl w:val="0"/>
        <w:spacing w:after="0" w:line="240" w:lineRule="auto"/>
        <w:jc w:val="both"/>
        <w:rPr>
          <w:rFonts w:ascii="Bookman Old Style" w:hAnsi="Bookman Old Style" w:cs="Arial"/>
          <w:bCs/>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bookmarkStart w:id="2" w:name="art156§6"/>
      <w:bookmarkStart w:id="3" w:name="art156§7"/>
      <w:bookmarkStart w:id="4" w:name="art156§8"/>
      <w:bookmarkEnd w:id="2"/>
      <w:bookmarkEnd w:id="3"/>
      <w:bookmarkEnd w:id="4"/>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bookmarkStart w:id="5" w:name="art156§9"/>
      <w:bookmarkEnd w:id="5"/>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8B1D7E" w:rsidRPr="00F20095" w:rsidRDefault="008B1D7E" w:rsidP="008B1D7E">
      <w:pPr>
        <w:widowControl w:val="0"/>
        <w:jc w:val="both"/>
        <w:rPr>
          <w:rFonts w:ascii="Bookman Old Style" w:hAnsi="Bookman Old Style" w:cs="Arial"/>
          <w:sz w:val="20"/>
          <w:szCs w:val="20"/>
        </w:rPr>
      </w:pPr>
    </w:p>
    <w:p w:rsidR="008B1D7E" w:rsidRPr="00F20095" w:rsidRDefault="008B1D7E" w:rsidP="008B1D7E">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D29A2"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Da sessão pública será divulgada Ata no site do município.</w:t>
      </w:r>
    </w:p>
    <w:p w:rsidR="008B1D7E" w:rsidRPr="00F20095" w:rsidRDefault="008B1D7E" w:rsidP="008B1D7E">
      <w:pPr>
        <w:widowControl w:val="0"/>
        <w:spacing w:after="0" w:line="240" w:lineRule="auto"/>
        <w:jc w:val="both"/>
        <w:rPr>
          <w:rFonts w:ascii="Bookman Old Style" w:hAnsi="Bookman Old Style" w:cs="Arial"/>
          <w:sz w:val="20"/>
          <w:szCs w:val="20"/>
        </w:rPr>
      </w:pPr>
    </w:p>
    <w:p w:rsidR="008B1D7E" w:rsidRPr="00F20095" w:rsidRDefault="008B1D7E" w:rsidP="008B1D7E">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Integram este Aviso de Contratação Direta, para todos os fins e efeitos, os seguintes anexos:</w:t>
      </w:r>
    </w:p>
    <w:p w:rsidR="008B1D7E" w:rsidRPr="00397AE3" w:rsidRDefault="008B1D7E" w:rsidP="008B1D7E">
      <w:pPr>
        <w:widowControl w:val="0"/>
        <w:jc w:val="both"/>
        <w:rPr>
          <w:rFonts w:ascii="Bookman Old Style" w:hAnsi="Bookman Old Style" w:cs="Arial"/>
          <w:i/>
          <w:sz w:val="20"/>
          <w:szCs w:val="20"/>
        </w:rPr>
      </w:pPr>
    </w:p>
    <w:p w:rsidR="008B1D7E" w:rsidRPr="003911E5" w:rsidRDefault="008B1D7E" w:rsidP="008B1D7E">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 xml:space="preserve">ANEXO I – </w:t>
      </w:r>
      <w:r w:rsidRPr="003911E5">
        <w:rPr>
          <w:rFonts w:ascii="Bookman Old Style" w:hAnsi="Bookman Old Style" w:cs="Arial"/>
          <w:i/>
          <w:sz w:val="20"/>
          <w:szCs w:val="20"/>
        </w:rPr>
        <w:t>Documentação exigida para Habilitação;</w:t>
      </w:r>
    </w:p>
    <w:p w:rsidR="008B1D7E" w:rsidRPr="003911E5" w:rsidRDefault="008B1D7E" w:rsidP="008B1D7E">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 xml:space="preserve">ANEXO II – Termo de Referência; </w:t>
      </w:r>
    </w:p>
    <w:p w:rsidR="008B1D7E" w:rsidRPr="003911E5" w:rsidRDefault="008B1D7E" w:rsidP="008B1D7E">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ANEXO III - Declaração Unificada;</w:t>
      </w:r>
    </w:p>
    <w:p w:rsidR="008B1D7E" w:rsidRPr="003911E5" w:rsidRDefault="008B1D7E" w:rsidP="008B1D7E">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ANEXO IV- Modelo de proposta;</w:t>
      </w:r>
    </w:p>
    <w:p w:rsidR="008B1D7E" w:rsidRPr="003911E5" w:rsidRDefault="008B1D7E" w:rsidP="008B1D7E">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ANEXO V – Minuta do Contrato.</w:t>
      </w:r>
    </w:p>
    <w:p w:rsidR="008B1D7E" w:rsidRPr="003911E5" w:rsidRDefault="008B1D7E" w:rsidP="008B1D7E">
      <w:pPr>
        <w:widowControl w:val="0"/>
        <w:rPr>
          <w:rFonts w:ascii="Bookman Old Style" w:hAnsi="Bookman Old Style" w:cs="Arial"/>
          <w:sz w:val="20"/>
          <w:szCs w:val="20"/>
        </w:rPr>
      </w:pPr>
    </w:p>
    <w:p w:rsidR="008B1D7E" w:rsidRPr="003911E5" w:rsidRDefault="008B1D7E" w:rsidP="008B1D7E">
      <w:pPr>
        <w:widowControl w:val="0"/>
        <w:rPr>
          <w:rFonts w:ascii="Bookman Old Style" w:hAnsi="Bookman Old Style" w:cs="Arial"/>
          <w:b/>
          <w:bCs/>
          <w:sz w:val="20"/>
          <w:szCs w:val="20"/>
        </w:rPr>
      </w:pPr>
    </w:p>
    <w:p w:rsidR="008B1D7E" w:rsidRPr="003911E5" w:rsidRDefault="008B1D7E" w:rsidP="008B1D7E">
      <w:pPr>
        <w:pStyle w:val="Corpodetexto"/>
        <w:ind w:right="-1"/>
        <w:jc w:val="right"/>
        <w:rPr>
          <w:rFonts w:ascii="Bookman Old Style" w:hAnsi="Bookman Old Style"/>
          <w:sz w:val="20"/>
          <w:szCs w:val="20"/>
        </w:rPr>
      </w:pPr>
      <w:r w:rsidRPr="003911E5">
        <w:rPr>
          <w:rFonts w:ascii="Bookman Old Style" w:hAnsi="Bookman Old Style"/>
          <w:sz w:val="20"/>
          <w:szCs w:val="20"/>
        </w:rPr>
        <w:t>Sa</w:t>
      </w:r>
      <w:r w:rsidR="00A07A52">
        <w:rPr>
          <w:rFonts w:ascii="Bookman Old Style" w:hAnsi="Bookman Old Style"/>
          <w:sz w:val="20"/>
          <w:szCs w:val="20"/>
        </w:rPr>
        <w:t>nto Antonio do Sudoeste - PR, 20</w:t>
      </w:r>
      <w:r w:rsidR="00DC7E65">
        <w:rPr>
          <w:rFonts w:ascii="Bookman Old Style" w:hAnsi="Bookman Old Style"/>
          <w:sz w:val="20"/>
          <w:szCs w:val="20"/>
        </w:rPr>
        <w:t xml:space="preserve"> de outubro</w:t>
      </w:r>
      <w:r w:rsidRPr="003911E5">
        <w:rPr>
          <w:rFonts w:ascii="Bookman Old Style" w:hAnsi="Bookman Old Style"/>
          <w:sz w:val="20"/>
          <w:szCs w:val="20"/>
        </w:rPr>
        <w:t xml:space="preserve"> de 2023.</w:t>
      </w:r>
    </w:p>
    <w:p w:rsidR="008B1D7E" w:rsidRPr="00397AE3" w:rsidRDefault="008B1D7E" w:rsidP="008B1D7E">
      <w:pPr>
        <w:pStyle w:val="Corpodetexto"/>
        <w:ind w:right="793"/>
        <w:rPr>
          <w:rFonts w:ascii="Bookman Old Style" w:hAnsi="Bookman Old Style"/>
          <w:sz w:val="20"/>
          <w:szCs w:val="20"/>
        </w:rPr>
      </w:pPr>
    </w:p>
    <w:p w:rsidR="008B1D7E" w:rsidRPr="00397AE3" w:rsidRDefault="008B1D7E" w:rsidP="008B1D7E">
      <w:pPr>
        <w:pStyle w:val="Corpodetexto"/>
        <w:jc w:val="center"/>
        <w:rPr>
          <w:rFonts w:ascii="Bookman Old Style" w:hAnsi="Bookman Old Style"/>
          <w:sz w:val="20"/>
          <w:szCs w:val="20"/>
        </w:rPr>
      </w:pPr>
      <w:r w:rsidRPr="00236B43">
        <w:rPr>
          <w:rFonts w:ascii="Bookman Old Style" w:hAnsi="Bookman Old Style"/>
          <w:noProof/>
          <w:sz w:val="20"/>
          <w:szCs w:val="20"/>
          <w:lang w:val="pt-BR" w:eastAsia="pt-BR"/>
        </w:rPr>
        <w:drawing>
          <wp:inline distT="0" distB="0" distL="0" distR="0" wp14:anchorId="075D3DB9" wp14:editId="1F159B4E">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8B1D7E" w:rsidRPr="00397AE3" w:rsidRDefault="008B1D7E" w:rsidP="008B1D7E">
      <w:pPr>
        <w:pStyle w:val="Corpodetexto"/>
        <w:spacing w:before="10"/>
        <w:jc w:val="center"/>
        <w:rPr>
          <w:rFonts w:ascii="Bookman Old Style" w:hAnsi="Bookman Old Style"/>
          <w:b/>
          <w:sz w:val="20"/>
          <w:szCs w:val="20"/>
        </w:rPr>
      </w:pPr>
      <w:r w:rsidRPr="00397AE3">
        <w:rPr>
          <w:rFonts w:ascii="Bookman Old Style" w:hAnsi="Bookman Old Style"/>
          <w:b/>
          <w:sz w:val="20"/>
          <w:szCs w:val="20"/>
        </w:rPr>
        <w:t>ELIONETE KUELEN DA SILVA CASTIGLIONI</w:t>
      </w:r>
    </w:p>
    <w:p w:rsidR="008B1D7E" w:rsidRPr="00F20095" w:rsidRDefault="008B1D7E" w:rsidP="008B1D7E">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8B1D7E" w:rsidRPr="00F20095" w:rsidRDefault="008B1D7E" w:rsidP="008B1D7E">
      <w:pPr>
        <w:widowControl w:val="0"/>
        <w:jc w:val="center"/>
        <w:rPr>
          <w:rFonts w:ascii="Bookman Old Style" w:hAnsi="Bookman Old Style" w:cs="Arial"/>
          <w:b/>
          <w:bCs/>
          <w:sz w:val="20"/>
          <w:szCs w:val="20"/>
        </w:rPr>
      </w:pPr>
    </w:p>
    <w:p w:rsidR="008B1D7E" w:rsidRPr="00F20095" w:rsidRDefault="008B1D7E" w:rsidP="008B1D7E">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8B1D7E" w:rsidRPr="00F20095" w:rsidRDefault="008B1D7E" w:rsidP="008B1D7E">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 xml:space="preserve">ANEXO I </w:t>
      </w:r>
    </w:p>
    <w:p w:rsidR="008B1D7E" w:rsidRPr="00256CA5" w:rsidRDefault="008B1D7E" w:rsidP="008B1D7E">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8B1D7E" w:rsidRPr="00F20095" w:rsidRDefault="008B1D7E" w:rsidP="008B1D7E">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8B1D7E" w:rsidRPr="00F20095" w:rsidRDefault="008B1D7E" w:rsidP="008B1D7E">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8B1D7E" w:rsidRPr="00F20095" w:rsidRDefault="008B1D7E" w:rsidP="008B1D7E">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8B1D7E" w:rsidRPr="00F20095" w:rsidRDefault="008B1D7E" w:rsidP="008B1D7E">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B1D7E" w:rsidRPr="00F20095" w:rsidRDefault="008B1D7E" w:rsidP="008B1D7E">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8B1D7E" w:rsidRPr="00F20095" w:rsidRDefault="008B1D7E" w:rsidP="008B1D7E">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8B1D7E" w:rsidRPr="00F20095" w:rsidRDefault="008B1D7E" w:rsidP="008B1D7E">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8B1D7E" w:rsidRPr="00F20095" w:rsidRDefault="008B1D7E" w:rsidP="008B1D7E">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8B1D7E" w:rsidRPr="00F20095" w:rsidRDefault="008B1D7E" w:rsidP="008B1D7E">
      <w:pPr>
        <w:pStyle w:val="PargrafodaLista"/>
        <w:widowControl w:val="0"/>
        <w:ind w:left="0"/>
        <w:jc w:val="both"/>
        <w:rPr>
          <w:rFonts w:ascii="Bookman Old Style" w:hAnsi="Bookman Old Style" w:cs="Arial"/>
          <w:bCs/>
          <w:sz w:val="20"/>
          <w:szCs w:val="20"/>
        </w:rPr>
      </w:pPr>
    </w:p>
    <w:p w:rsidR="008B1D7E" w:rsidRPr="00F20095" w:rsidRDefault="008B1D7E" w:rsidP="008B1D7E">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8B1D7E" w:rsidRPr="00F20095" w:rsidRDefault="008B1D7E" w:rsidP="008B1D7E">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8B1D7E" w:rsidRPr="00F20095" w:rsidRDefault="008B1D7E" w:rsidP="008B1D7E">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B1D7E" w:rsidRPr="00F20095" w:rsidRDefault="008B1D7E" w:rsidP="008B1D7E">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8B1D7E" w:rsidRPr="00F20095" w:rsidRDefault="008B1D7E" w:rsidP="008B1D7E">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8B1D7E" w:rsidRPr="00F20095" w:rsidRDefault="008B1D7E" w:rsidP="008B1D7E">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8B1D7E" w:rsidRPr="005F18FE" w:rsidRDefault="008B1D7E" w:rsidP="008B1D7E">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8B1D7E" w:rsidRPr="00B46A4B" w:rsidRDefault="008B1D7E" w:rsidP="008B1D7E">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8B1D7E" w:rsidRDefault="008B1D7E" w:rsidP="008B1D7E">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r>
        <w:rPr>
          <w:rFonts w:ascii="Bookman Old Style" w:hAnsi="Bookman Old Style" w:cs="Arial"/>
          <w:b/>
          <w:sz w:val="20"/>
          <w:szCs w:val="20"/>
        </w:rPr>
        <w:t>D</w:t>
      </w:r>
      <w:r w:rsidRPr="00B46A4B">
        <w:rPr>
          <w:rFonts w:ascii="Bookman Old Style" w:hAnsi="Bookman Old Style" w:cs="Arial"/>
          <w:b/>
          <w:sz w:val="20"/>
          <w:szCs w:val="20"/>
        </w:rPr>
        <w:t>eclaração unificada (Anexo III).</w:t>
      </w:r>
    </w:p>
    <w:p w:rsidR="008B1D7E" w:rsidRDefault="008B1D7E" w:rsidP="008B1D7E"/>
    <w:p w:rsidR="008B1D7E" w:rsidRDefault="008B1D7E" w:rsidP="008B1D7E"/>
    <w:p w:rsidR="008B1D7E" w:rsidRDefault="008B1D7E" w:rsidP="008B1D7E"/>
    <w:p w:rsidR="006B0418" w:rsidRDefault="006B0418"/>
    <w:sectPr w:rsidR="006B0418" w:rsidSect="00FD29A2">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A2" w:rsidRDefault="00A07A52">
      <w:pPr>
        <w:spacing w:after="0" w:line="240" w:lineRule="auto"/>
      </w:pPr>
      <w:r>
        <w:separator/>
      </w:r>
    </w:p>
  </w:endnote>
  <w:endnote w:type="continuationSeparator" w:id="0">
    <w:p w:rsidR="004442A2" w:rsidRDefault="00A0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A2" w:rsidRDefault="00A07A52">
      <w:pPr>
        <w:spacing w:after="0" w:line="240" w:lineRule="auto"/>
      </w:pPr>
      <w:r>
        <w:separator/>
      </w:r>
    </w:p>
  </w:footnote>
  <w:footnote w:type="continuationSeparator" w:id="0">
    <w:p w:rsidR="004442A2" w:rsidRDefault="00A0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A2" w:rsidRDefault="00DC7E65"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0EF7E253" wp14:editId="56B23AEE">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DC7E65"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DC7E65"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DC7E65"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DC7E65"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D29A2" w:rsidRPr="007415D3" w:rsidRDefault="003E6D6C" w:rsidP="00FD29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7E"/>
    <w:rsid w:val="003E6D6C"/>
    <w:rsid w:val="004442A2"/>
    <w:rsid w:val="004F4A4A"/>
    <w:rsid w:val="005B58D1"/>
    <w:rsid w:val="005E1100"/>
    <w:rsid w:val="006B0418"/>
    <w:rsid w:val="008B1D7E"/>
    <w:rsid w:val="00A07A52"/>
    <w:rsid w:val="00D82845"/>
    <w:rsid w:val="00DC7E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494A"/>
  <w15:chartTrackingRefBased/>
  <w15:docId w15:val="{A70EAEB8-1795-4DAF-9013-2D72622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7E"/>
  </w:style>
  <w:style w:type="paragraph" w:styleId="Ttulo1">
    <w:name w:val="heading 1"/>
    <w:basedOn w:val="Normal"/>
    <w:next w:val="Normal"/>
    <w:link w:val="Ttulo1Char"/>
    <w:uiPriority w:val="9"/>
    <w:qFormat/>
    <w:rsid w:val="008B1D7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1D7E"/>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8B1D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1D7E"/>
  </w:style>
  <w:style w:type="character" w:styleId="Hyperlink">
    <w:name w:val="Hyperlink"/>
    <w:basedOn w:val="Fontepargpadro"/>
    <w:uiPriority w:val="99"/>
    <w:unhideWhenUsed/>
    <w:rsid w:val="008B1D7E"/>
    <w:rPr>
      <w:color w:val="0563C1"/>
      <w:u w:val="single"/>
    </w:rPr>
  </w:style>
  <w:style w:type="paragraph" w:styleId="PargrafodaLista">
    <w:name w:val="List Paragraph"/>
    <w:basedOn w:val="Normal"/>
    <w:uiPriority w:val="1"/>
    <w:qFormat/>
    <w:rsid w:val="008B1D7E"/>
    <w:pPr>
      <w:ind w:left="720"/>
      <w:contextualSpacing/>
    </w:pPr>
  </w:style>
  <w:style w:type="paragraph" w:styleId="Corpodetexto">
    <w:name w:val="Body Text"/>
    <w:basedOn w:val="Normal"/>
    <w:link w:val="CorpodetextoChar"/>
    <w:uiPriority w:val="1"/>
    <w:unhideWhenUsed/>
    <w:qFormat/>
    <w:rsid w:val="008B1D7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8B1D7E"/>
    <w:rPr>
      <w:rFonts w:ascii="Times New Roman" w:eastAsia="Times New Roman" w:hAnsi="Times New Roman" w:cs="Times New Roman"/>
      <w:lang w:val="pt-PT"/>
    </w:rPr>
  </w:style>
  <w:style w:type="paragraph" w:customStyle="1" w:styleId="PADRO">
    <w:name w:val="PADRÃO"/>
    <w:rsid w:val="008B1D7E"/>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table" w:styleId="Tabelacomgrade">
    <w:name w:val="Table Grid"/>
    <w:basedOn w:val="Tabelanormal"/>
    <w:uiPriority w:val="59"/>
    <w:rsid w:val="008B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4053</Words>
  <Characters>21892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4</cp:revision>
  <dcterms:created xsi:type="dcterms:W3CDTF">2023-10-06T11:48:00Z</dcterms:created>
  <dcterms:modified xsi:type="dcterms:W3CDTF">2023-10-30T13:19:00Z</dcterms:modified>
</cp:coreProperties>
</file>