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E" w:rsidRPr="007E0994" w:rsidRDefault="002851CE" w:rsidP="002851CE">
      <w:pPr>
        <w:jc w:val="center"/>
        <w:rPr>
          <w:sz w:val="24"/>
          <w:szCs w:val="24"/>
        </w:rPr>
      </w:pPr>
      <w:r w:rsidRPr="007E099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A69A9D" wp14:editId="2F86520D">
            <wp:simplePos x="0" y="0"/>
            <wp:positionH relativeFrom="column">
              <wp:posOffset>-241300</wp:posOffset>
            </wp:positionH>
            <wp:positionV relativeFrom="paragraph">
              <wp:posOffset>-276860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994">
        <w:rPr>
          <w:sz w:val="24"/>
          <w:szCs w:val="24"/>
        </w:rPr>
        <w:t xml:space="preserve">                  PREFEITURA MUNICIPAL DE SANTO ANTONIO DO        </w:t>
      </w:r>
    </w:p>
    <w:p w:rsidR="002851CE" w:rsidRPr="007E0994" w:rsidRDefault="002851CE" w:rsidP="002851CE">
      <w:pPr>
        <w:jc w:val="center"/>
        <w:rPr>
          <w:sz w:val="24"/>
          <w:szCs w:val="24"/>
        </w:rPr>
      </w:pPr>
      <w:r w:rsidRPr="007E0994">
        <w:rPr>
          <w:sz w:val="24"/>
          <w:szCs w:val="24"/>
        </w:rPr>
        <w:t xml:space="preserve">                  SUDOESTE</w:t>
      </w:r>
    </w:p>
    <w:p w:rsidR="002851CE" w:rsidRPr="007E0994" w:rsidRDefault="002851CE" w:rsidP="002851CE">
      <w:pPr>
        <w:jc w:val="center"/>
        <w:rPr>
          <w:sz w:val="24"/>
          <w:szCs w:val="24"/>
        </w:rPr>
      </w:pPr>
    </w:p>
    <w:p w:rsidR="00DD2FC1" w:rsidRDefault="00DD2FC1">
      <w:pPr>
        <w:spacing w:before="2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EDITAL </w:t>
      </w:r>
    </w:p>
    <w:p w:rsidR="004E293A" w:rsidRPr="007E0994" w:rsidRDefault="00F15AF7">
      <w:pPr>
        <w:spacing w:before="240"/>
        <w:jc w:val="center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DEMAIS ÁREAS CULTURAIS</w:t>
      </w:r>
    </w:p>
    <w:p w:rsidR="004E293A" w:rsidRPr="007E0994" w:rsidRDefault="00F65EA1">
      <w:pPr>
        <w:spacing w:before="240"/>
        <w:jc w:val="center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DETALHAMENTO DO OBJETO E FINANCIAMENTO</w:t>
      </w:r>
    </w:p>
    <w:p w:rsidR="004E293A" w:rsidRPr="007E0994" w:rsidRDefault="00DD2FC1">
      <w:pPr>
        <w:spacing w:before="2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CATEGORIAS </w:t>
      </w:r>
      <w:r w:rsidR="00F65EA1" w:rsidRPr="007E0994">
        <w:rPr>
          <w:rFonts w:eastAsia="Calibri"/>
          <w:b/>
          <w:sz w:val="24"/>
          <w:szCs w:val="24"/>
        </w:rPr>
        <w:t>DE APOIO</w:t>
      </w:r>
    </w:p>
    <w:p w:rsidR="00103A29" w:rsidRPr="007E0994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7E0994">
        <w:rPr>
          <w:rFonts w:eastAsia="Times New Roman"/>
          <w:color w:val="000000"/>
          <w:sz w:val="24"/>
          <w:szCs w:val="24"/>
        </w:rPr>
        <w:t> </w:t>
      </w:r>
    </w:p>
    <w:p w:rsidR="00103A29" w:rsidRPr="007E0994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7E0994">
        <w:rPr>
          <w:rFonts w:eastAsia="Times New Roman"/>
          <w:b/>
          <w:bCs/>
          <w:color w:val="000000"/>
          <w:sz w:val="24"/>
          <w:szCs w:val="24"/>
        </w:rPr>
        <w:t>1. RECURSOS DO EDITAL</w:t>
      </w:r>
    </w:p>
    <w:p w:rsidR="00103A29" w:rsidRPr="007E0994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7E0994">
        <w:rPr>
          <w:rFonts w:eastAsia="Times New Roman"/>
          <w:color w:val="000000"/>
          <w:sz w:val="24"/>
          <w:szCs w:val="24"/>
        </w:rPr>
        <w:t xml:space="preserve">O presente edital possui valor total de </w:t>
      </w:r>
      <w:r w:rsidR="00EF453B" w:rsidRPr="007E0994">
        <w:rPr>
          <w:rFonts w:eastAsia="Times New Roman"/>
          <w:sz w:val="24"/>
          <w:szCs w:val="24"/>
        </w:rPr>
        <w:t>R$: 59.828,40 (cinquenta e nova mil, oitocentos e vinte e</w:t>
      </w:r>
      <w:r w:rsidR="000256A2">
        <w:rPr>
          <w:rFonts w:eastAsia="Times New Roman"/>
          <w:sz w:val="24"/>
          <w:szCs w:val="24"/>
        </w:rPr>
        <w:t xml:space="preserve"> oito reais e quarenta centavos</w:t>
      </w:r>
      <w:bookmarkStart w:id="0" w:name="_GoBack"/>
      <w:bookmarkEnd w:id="0"/>
      <w:r w:rsidR="00EF453B" w:rsidRPr="007E0994">
        <w:rPr>
          <w:rFonts w:eastAsia="Times New Roman"/>
          <w:sz w:val="24"/>
          <w:szCs w:val="24"/>
        </w:rPr>
        <w:t>)</w:t>
      </w:r>
      <w:r w:rsidRPr="007E0994">
        <w:rPr>
          <w:rFonts w:eastAsia="Times New Roman"/>
          <w:sz w:val="24"/>
          <w:szCs w:val="24"/>
        </w:rPr>
        <w:t xml:space="preserve"> </w:t>
      </w:r>
      <w:r w:rsidRPr="007E0994">
        <w:rPr>
          <w:rFonts w:eastAsia="Times New Roman"/>
          <w:color w:val="000000"/>
          <w:sz w:val="24"/>
          <w:szCs w:val="24"/>
        </w:rPr>
        <w:t>distribuídos da seguinte forma:</w:t>
      </w:r>
    </w:p>
    <w:p w:rsidR="004E293A" w:rsidRPr="007E0994" w:rsidRDefault="00F65EA1">
      <w:pPr>
        <w:spacing w:before="240" w:after="20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 xml:space="preserve">a) Até </w:t>
      </w:r>
      <w:r w:rsidR="004F063E" w:rsidRPr="007E0994">
        <w:rPr>
          <w:rFonts w:eastAsia="Calibri"/>
          <w:sz w:val="24"/>
          <w:szCs w:val="24"/>
        </w:rPr>
        <w:t>R$: 13.828,40 (treze mil. Oitocentos e vinte e oito reais e quarenta centavos)</w:t>
      </w:r>
      <w:r w:rsidRPr="007E0994">
        <w:rPr>
          <w:rFonts w:eastAsia="Calibri"/>
          <w:sz w:val="24"/>
          <w:szCs w:val="24"/>
        </w:rPr>
        <w:t xml:space="preserve"> para </w:t>
      </w:r>
      <w:r w:rsidR="00204B4E" w:rsidRPr="007E0994">
        <w:rPr>
          <w:rFonts w:eastAsia="Calibri"/>
          <w:sz w:val="24"/>
          <w:szCs w:val="24"/>
        </w:rPr>
        <w:t>dança</w:t>
      </w:r>
      <w:r w:rsidRPr="007E0994">
        <w:rPr>
          <w:rFonts w:eastAsia="Calibri"/>
          <w:sz w:val="24"/>
          <w:szCs w:val="24"/>
        </w:rPr>
        <w:t xml:space="preserve">; </w:t>
      </w:r>
    </w:p>
    <w:p w:rsidR="004E293A" w:rsidRPr="007E0994" w:rsidRDefault="00F65EA1">
      <w:pPr>
        <w:spacing w:before="240" w:after="20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>b) Até R$</w:t>
      </w:r>
      <w:r w:rsidR="004F063E" w:rsidRPr="007E0994">
        <w:rPr>
          <w:rFonts w:eastAsia="Calibri"/>
          <w:sz w:val="24"/>
          <w:szCs w:val="24"/>
        </w:rPr>
        <w:t>: 20.000,00 (vinte mil reais</w:t>
      </w:r>
      <w:r w:rsidRPr="007E0994">
        <w:rPr>
          <w:rFonts w:eastAsia="Calibri"/>
          <w:sz w:val="24"/>
          <w:szCs w:val="24"/>
        </w:rPr>
        <w:t xml:space="preserve">) para </w:t>
      </w:r>
      <w:r w:rsidR="00DF048D" w:rsidRPr="007E0994">
        <w:rPr>
          <w:rFonts w:eastAsia="Calibri"/>
          <w:sz w:val="24"/>
          <w:szCs w:val="24"/>
        </w:rPr>
        <w:t>música;</w:t>
      </w:r>
    </w:p>
    <w:p w:rsidR="00DF048D" w:rsidRPr="007E0994" w:rsidRDefault="00DF048D">
      <w:pPr>
        <w:spacing w:before="240" w:after="20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 xml:space="preserve">c) </w:t>
      </w:r>
      <w:r w:rsidR="004F063E" w:rsidRPr="007E0994">
        <w:rPr>
          <w:rFonts w:eastAsia="Calibri"/>
          <w:sz w:val="24"/>
          <w:szCs w:val="24"/>
        </w:rPr>
        <w:t>Até R</w:t>
      </w:r>
      <w:r w:rsidR="001E0E02" w:rsidRPr="007E0994">
        <w:rPr>
          <w:rFonts w:eastAsia="Calibri"/>
          <w:sz w:val="24"/>
          <w:szCs w:val="24"/>
        </w:rPr>
        <w:t>$ 8.000,00 (oito mil reais</w:t>
      </w:r>
      <w:proofErr w:type="gramStart"/>
      <w:r w:rsidR="001E0E02" w:rsidRPr="007E0994">
        <w:rPr>
          <w:rFonts w:eastAsia="Calibri"/>
          <w:sz w:val="24"/>
          <w:szCs w:val="24"/>
        </w:rPr>
        <w:t xml:space="preserve"> )</w:t>
      </w:r>
      <w:proofErr w:type="gramEnd"/>
      <w:r w:rsidR="004F063E" w:rsidRPr="007E0994">
        <w:rPr>
          <w:rFonts w:eastAsia="Calibri"/>
          <w:sz w:val="24"/>
          <w:szCs w:val="24"/>
        </w:rPr>
        <w:t xml:space="preserve"> para artesanato;</w:t>
      </w:r>
    </w:p>
    <w:p w:rsidR="00DF048D" w:rsidRPr="007E0994" w:rsidRDefault="00C91FE9">
      <w:pPr>
        <w:spacing w:before="240" w:after="20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>d</w:t>
      </w:r>
      <w:r w:rsidR="00DF048D" w:rsidRPr="007E0994">
        <w:rPr>
          <w:rFonts w:eastAsia="Calibri"/>
          <w:sz w:val="24"/>
          <w:szCs w:val="24"/>
        </w:rPr>
        <w:t>)</w:t>
      </w:r>
      <w:r w:rsidR="00882220" w:rsidRPr="007E0994">
        <w:rPr>
          <w:rFonts w:eastAsia="Calibri"/>
          <w:sz w:val="24"/>
          <w:szCs w:val="24"/>
        </w:rPr>
        <w:t xml:space="preserve"> </w:t>
      </w:r>
      <w:r w:rsidR="004F063E" w:rsidRPr="007E0994">
        <w:rPr>
          <w:rFonts w:eastAsia="Calibri"/>
          <w:sz w:val="24"/>
          <w:szCs w:val="24"/>
        </w:rPr>
        <w:t>Até R$ 8.000,00 (oito mil reais</w:t>
      </w:r>
      <w:proofErr w:type="gramStart"/>
      <w:r w:rsidR="004F063E" w:rsidRPr="007E0994">
        <w:rPr>
          <w:rFonts w:eastAsia="Calibri"/>
          <w:sz w:val="24"/>
          <w:szCs w:val="24"/>
        </w:rPr>
        <w:t xml:space="preserve"> )</w:t>
      </w:r>
      <w:proofErr w:type="gramEnd"/>
      <w:r w:rsidR="004F063E" w:rsidRPr="007E0994">
        <w:rPr>
          <w:rFonts w:eastAsia="Calibri"/>
          <w:sz w:val="24"/>
          <w:szCs w:val="24"/>
        </w:rPr>
        <w:t xml:space="preserve"> para Leitura, escrita e oralidade;</w:t>
      </w:r>
    </w:p>
    <w:p w:rsidR="00882220" w:rsidRPr="007E0994" w:rsidRDefault="00C91FE9">
      <w:pPr>
        <w:spacing w:before="240" w:after="20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>e</w:t>
      </w:r>
      <w:r w:rsidR="00882220" w:rsidRPr="007E0994">
        <w:rPr>
          <w:rFonts w:eastAsia="Calibri"/>
          <w:sz w:val="24"/>
          <w:szCs w:val="24"/>
        </w:rPr>
        <w:t xml:space="preserve">) </w:t>
      </w:r>
      <w:r w:rsidR="001E0E02" w:rsidRPr="007E0994">
        <w:rPr>
          <w:rFonts w:eastAsia="Calibri"/>
          <w:sz w:val="24"/>
          <w:szCs w:val="24"/>
        </w:rPr>
        <w:t>Até</w:t>
      </w:r>
      <w:r w:rsidR="007E0994">
        <w:rPr>
          <w:rFonts w:eastAsia="Calibri"/>
          <w:sz w:val="24"/>
          <w:szCs w:val="24"/>
        </w:rPr>
        <w:t xml:space="preserve"> </w:t>
      </w:r>
      <w:proofErr w:type="gramStart"/>
      <w:r w:rsidR="007E0994">
        <w:rPr>
          <w:rFonts w:eastAsia="Calibri"/>
          <w:sz w:val="24"/>
          <w:szCs w:val="24"/>
        </w:rPr>
        <w:t>R$:</w:t>
      </w:r>
      <w:proofErr w:type="gramEnd"/>
      <w:r w:rsidR="004F063E" w:rsidRPr="007E0994">
        <w:rPr>
          <w:rFonts w:eastAsia="Calibri"/>
          <w:sz w:val="24"/>
          <w:szCs w:val="24"/>
        </w:rPr>
        <w:t>10.00,00 (dez mil reais) para Cultura Popular e Manifestações Tradicionais;</w:t>
      </w:r>
    </w:p>
    <w:p w:rsidR="004F063E" w:rsidRPr="007E0994" w:rsidRDefault="004F063E">
      <w:pPr>
        <w:spacing w:before="240" w:after="200"/>
        <w:jc w:val="both"/>
        <w:rPr>
          <w:rFonts w:eastAsia="Calibri"/>
          <w:sz w:val="24"/>
          <w:szCs w:val="24"/>
        </w:rPr>
      </w:pPr>
    </w:p>
    <w:p w:rsidR="004E293A" w:rsidRPr="007E0994" w:rsidRDefault="00F65EA1" w:rsidP="004F063E">
      <w:pPr>
        <w:numPr>
          <w:ilvl w:val="0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DESCRIÇÃO DAS CATEGORIAS</w:t>
      </w:r>
    </w:p>
    <w:p w:rsidR="004E293A" w:rsidRPr="007E0994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  <w:sz w:val="24"/>
          <w:szCs w:val="24"/>
        </w:rPr>
      </w:pPr>
      <w:r w:rsidRPr="007E0994">
        <w:rPr>
          <w:b/>
          <w:bCs/>
          <w:sz w:val="24"/>
          <w:szCs w:val="24"/>
        </w:rPr>
        <w:t>Dança</w:t>
      </w:r>
    </w:p>
    <w:p w:rsidR="00B94809" w:rsidRPr="007E0994" w:rsidRDefault="00E725E7" w:rsidP="006D73A1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Podem concorrer nesta categoria projetos </w:t>
      </w:r>
      <w:r w:rsidR="004A0FFE" w:rsidRPr="007E0994">
        <w:rPr>
          <w:sz w:val="24"/>
          <w:szCs w:val="24"/>
        </w:rPr>
        <w:t xml:space="preserve">que </w:t>
      </w:r>
      <w:r w:rsidR="001B57FA" w:rsidRPr="007E0994">
        <w:rPr>
          <w:sz w:val="24"/>
          <w:szCs w:val="24"/>
        </w:rPr>
        <w:t>demonstrem predominância na área de dança</w:t>
      </w:r>
      <w:r w:rsidR="006A525B" w:rsidRPr="007E0994">
        <w:rPr>
          <w:sz w:val="24"/>
          <w:szCs w:val="24"/>
        </w:rPr>
        <w:t xml:space="preserve">, em </w:t>
      </w:r>
      <w:r w:rsidR="006D73A1" w:rsidRPr="007E0994">
        <w:rPr>
          <w:sz w:val="24"/>
          <w:szCs w:val="24"/>
        </w:rPr>
        <w:t>qualquer modalidade</w:t>
      </w:r>
      <w:r w:rsidR="00364DE8" w:rsidRPr="007E0994">
        <w:rPr>
          <w:sz w:val="24"/>
          <w:szCs w:val="24"/>
        </w:rPr>
        <w:t>,</w:t>
      </w:r>
      <w:r w:rsidR="006D73A1" w:rsidRPr="007E0994">
        <w:rPr>
          <w:sz w:val="24"/>
          <w:szCs w:val="24"/>
        </w:rPr>
        <w:t xml:space="preserve"> a exemplo de:</w:t>
      </w:r>
      <w:r w:rsidR="00B94809" w:rsidRPr="007E0994">
        <w:rPr>
          <w:sz w:val="24"/>
          <w:szCs w:val="24"/>
        </w:rPr>
        <w:t xml:space="preserve"> </w:t>
      </w:r>
      <w:r w:rsidR="0078631D" w:rsidRPr="007E0994">
        <w:rPr>
          <w:sz w:val="24"/>
          <w:szCs w:val="24"/>
        </w:rPr>
        <w:t xml:space="preserve">dança </w:t>
      </w:r>
      <w:r w:rsidR="00B94809" w:rsidRPr="007E0994">
        <w:rPr>
          <w:sz w:val="24"/>
          <w:szCs w:val="24"/>
        </w:rPr>
        <w:t>contemporânea;</w:t>
      </w:r>
      <w:bookmarkStart w:id="1" w:name="capI_art2_incII_replaced"/>
      <w:bookmarkEnd w:id="1"/>
      <w:r w:rsidR="00B94809" w:rsidRPr="007E0994">
        <w:rPr>
          <w:sz w:val="24"/>
          <w:szCs w:val="24"/>
        </w:rPr>
        <w:t xml:space="preserve"> danças urbanas;</w:t>
      </w:r>
      <w:bookmarkStart w:id="2" w:name="capI_art2_incIII_replaced"/>
      <w:bookmarkEnd w:id="2"/>
      <w:r w:rsidR="00B94809" w:rsidRPr="007E0994">
        <w:rPr>
          <w:sz w:val="24"/>
          <w:szCs w:val="24"/>
        </w:rPr>
        <w:t xml:space="preserve"> danças populares e tradicionais;</w:t>
      </w:r>
      <w:bookmarkStart w:id="3" w:name="capI_art2_incIV"/>
      <w:bookmarkEnd w:id="3"/>
      <w:r w:rsidR="00B94809" w:rsidRPr="007E0994">
        <w:rPr>
          <w:sz w:val="24"/>
          <w:szCs w:val="24"/>
        </w:rPr>
        <w:t xml:space="preserve"> dança moderna</w:t>
      </w:r>
      <w:bookmarkStart w:id="4" w:name="capI_art2_incV"/>
      <w:bookmarkEnd w:id="4"/>
      <w:r w:rsidR="00B94809" w:rsidRPr="007E0994">
        <w:rPr>
          <w:sz w:val="24"/>
          <w:szCs w:val="24"/>
        </w:rPr>
        <w:t>;</w:t>
      </w:r>
      <w:bookmarkStart w:id="5" w:name="capI_art2_incVI"/>
      <w:bookmarkEnd w:id="5"/>
      <w:r w:rsidR="00B94809" w:rsidRPr="007E0994">
        <w:rPr>
          <w:sz w:val="24"/>
          <w:szCs w:val="24"/>
        </w:rPr>
        <w:t xml:space="preserve"> dança clássica</w:t>
      </w:r>
      <w:r w:rsidR="0078631D" w:rsidRPr="007E0994">
        <w:rPr>
          <w:sz w:val="24"/>
          <w:szCs w:val="24"/>
        </w:rPr>
        <w:t>, entre outras</w:t>
      </w:r>
      <w:r w:rsidR="00940D5B" w:rsidRPr="007E0994">
        <w:rPr>
          <w:sz w:val="24"/>
          <w:szCs w:val="24"/>
        </w:rPr>
        <w:t>.</w:t>
      </w:r>
    </w:p>
    <w:p w:rsidR="00940D5B" w:rsidRPr="007E0994" w:rsidRDefault="0078631D" w:rsidP="00940D5B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Os</w:t>
      </w:r>
      <w:r w:rsidR="00940D5B" w:rsidRPr="007E0994">
        <w:rPr>
          <w:sz w:val="24"/>
          <w:szCs w:val="24"/>
        </w:rPr>
        <w:t xml:space="preserve"> projetos </w:t>
      </w:r>
      <w:r w:rsidR="00C91FE9" w:rsidRPr="007E0994">
        <w:rPr>
          <w:sz w:val="24"/>
          <w:szCs w:val="24"/>
        </w:rPr>
        <w:t>podem</w:t>
      </w:r>
      <w:r w:rsidRPr="007E0994">
        <w:rPr>
          <w:sz w:val="24"/>
          <w:szCs w:val="24"/>
        </w:rPr>
        <w:t xml:space="preserve"> ter como</w:t>
      </w:r>
      <w:r w:rsidR="00940D5B" w:rsidRPr="007E0994">
        <w:rPr>
          <w:sz w:val="24"/>
          <w:szCs w:val="24"/>
        </w:rPr>
        <w:t xml:space="preserve"> objeto:</w:t>
      </w:r>
    </w:p>
    <w:p w:rsidR="00940D5B" w:rsidRPr="007E0994" w:rsidRDefault="00940D5B" w:rsidP="00940D5B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 – produção de espetáculos de dança;</w:t>
      </w:r>
    </w:p>
    <w:p w:rsidR="00103A29" w:rsidRPr="007E0994" w:rsidRDefault="001E0E02" w:rsidP="00940D5B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II</w:t>
      </w:r>
      <w:r w:rsidR="00940D5B" w:rsidRPr="007E0994">
        <w:rPr>
          <w:sz w:val="24"/>
          <w:szCs w:val="24"/>
        </w:rPr>
        <w:t xml:space="preserve"> - realização de eventos, mostras, festas e festivais de dança;</w:t>
      </w:r>
    </w:p>
    <w:p w:rsidR="00940D5B" w:rsidRPr="007E0994" w:rsidRDefault="00940D5B">
      <w:pPr>
        <w:spacing w:after="200"/>
        <w:jc w:val="both"/>
        <w:rPr>
          <w:sz w:val="24"/>
          <w:szCs w:val="24"/>
        </w:rPr>
      </w:pPr>
    </w:p>
    <w:p w:rsidR="00AE02EC" w:rsidRPr="007E0994" w:rsidRDefault="00457A0B" w:rsidP="002E0737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Música</w:t>
      </w:r>
    </w:p>
    <w:p w:rsidR="00016116" w:rsidRPr="007E0994" w:rsidRDefault="00457A0B" w:rsidP="00016116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lastRenderedPageBreak/>
        <w:t xml:space="preserve">Podem concorrer nesta categoria projetos </w:t>
      </w:r>
      <w:r w:rsidR="001B3FB8" w:rsidRPr="007E0994">
        <w:rPr>
          <w:sz w:val="24"/>
          <w:szCs w:val="24"/>
        </w:rPr>
        <w:t xml:space="preserve">que </w:t>
      </w:r>
      <w:r w:rsidRPr="007E0994">
        <w:rPr>
          <w:sz w:val="24"/>
          <w:szCs w:val="24"/>
        </w:rPr>
        <w:t>demonstrem predominância na área de música</w:t>
      </w:r>
      <w:r w:rsidR="00EF0929" w:rsidRPr="007E0994">
        <w:rPr>
          <w:sz w:val="24"/>
          <w:szCs w:val="24"/>
        </w:rPr>
        <w:t xml:space="preserve">, envolvendo a </w:t>
      </w:r>
      <w:r w:rsidR="00016116" w:rsidRPr="007E0994">
        <w:rPr>
          <w:sz w:val="24"/>
          <w:szCs w:val="24"/>
        </w:rPr>
        <w:t>criação,</w:t>
      </w:r>
      <w:r w:rsidR="00E04696" w:rsidRPr="007E0994">
        <w:rPr>
          <w:sz w:val="24"/>
          <w:szCs w:val="24"/>
        </w:rPr>
        <w:t xml:space="preserve"> </w:t>
      </w:r>
      <w:r w:rsidR="00016116" w:rsidRPr="007E0994">
        <w:rPr>
          <w:sz w:val="24"/>
          <w:szCs w:val="24"/>
        </w:rPr>
        <w:t>difusão e acesso de uma maneira ampla, incluindo os diversos gêneros musicais</w:t>
      </w:r>
      <w:r w:rsidR="00E04696" w:rsidRPr="007E0994">
        <w:rPr>
          <w:sz w:val="24"/>
          <w:szCs w:val="24"/>
        </w:rPr>
        <w:t xml:space="preserve"> </w:t>
      </w:r>
      <w:r w:rsidR="00016116" w:rsidRPr="007E0994">
        <w:rPr>
          <w:sz w:val="24"/>
          <w:szCs w:val="24"/>
        </w:rPr>
        <w:t>e estilos.</w:t>
      </w:r>
    </w:p>
    <w:p w:rsidR="001B3FB8" w:rsidRPr="007E0994" w:rsidRDefault="00EF0929" w:rsidP="00016116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Os</w:t>
      </w:r>
      <w:r w:rsidR="00756FE3" w:rsidRPr="007E0994">
        <w:rPr>
          <w:sz w:val="24"/>
          <w:szCs w:val="24"/>
        </w:rPr>
        <w:t xml:space="preserve"> projetos </w:t>
      </w:r>
      <w:r w:rsidR="00C91FE9" w:rsidRPr="007E0994">
        <w:rPr>
          <w:sz w:val="24"/>
          <w:szCs w:val="24"/>
        </w:rPr>
        <w:t>podem</w:t>
      </w:r>
      <w:r w:rsidRPr="007E0994">
        <w:rPr>
          <w:sz w:val="24"/>
          <w:szCs w:val="24"/>
        </w:rPr>
        <w:t xml:space="preserve"> ter</w:t>
      </w:r>
      <w:r w:rsidR="00756FE3" w:rsidRPr="007E0994">
        <w:rPr>
          <w:sz w:val="24"/>
          <w:szCs w:val="24"/>
        </w:rPr>
        <w:t xml:space="preserve"> como objeto:</w:t>
      </w:r>
    </w:p>
    <w:p w:rsidR="0071719F" w:rsidRPr="007E0994" w:rsidRDefault="001B3FB8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I </w:t>
      </w:r>
      <w:r w:rsidR="0071719F" w:rsidRPr="007E0994">
        <w:rPr>
          <w:sz w:val="24"/>
          <w:szCs w:val="24"/>
        </w:rPr>
        <w:t>–</w:t>
      </w:r>
      <w:r w:rsidRPr="007E0994">
        <w:rPr>
          <w:sz w:val="24"/>
          <w:szCs w:val="24"/>
        </w:rPr>
        <w:t xml:space="preserve"> </w:t>
      </w:r>
      <w:r w:rsidR="0071719F" w:rsidRPr="007E0994">
        <w:rPr>
          <w:sz w:val="24"/>
          <w:szCs w:val="24"/>
        </w:rPr>
        <w:t xml:space="preserve">produção de eventos musicais: produção e realização de espetáculos musicais de </w:t>
      </w:r>
      <w:r w:rsidR="0083617C" w:rsidRPr="007E0994">
        <w:rPr>
          <w:sz w:val="24"/>
          <w:szCs w:val="24"/>
        </w:rPr>
        <w:t>músicos, bandas, grupos</w:t>
      </w:r>
      <w:r w:rsidR="0002795B" w:rsidRPr="007E0994">
        <w:rPr>
          <w:sz w:val="24"/>
          <w:szCs w:val="24"/>
        </w:rPr>
        <w:t>;</w:t>
      </w:r>
    </w:p>
    <w:p w:rsidR="0083617C" w:rsidRPr="007E0994" w:rsidRDefault="0083617C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II – formação musical: ações de qualificação, formação, tais como realização de oficinas, cursos, ações educativas;</w:t>
      </w:r>
    </w:p>
    <w:p w:rsidR="0083617C" w:rsidRPr="007E0994" w:rsidRDefault="0083617C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III </w:t>
      </w:r>
      <w:r w:rsidR="00EA0F01" w:rsidRPr="007E0994">
        <w:rPr>
          <w:sz w:val="24"/>
          <w:szCs w:val="24"/>
        </w:rPr>
        <w:t>–</w:t>
      </w:r>
      <w:r w:rsidRPr="007E0994">
        <w:rPr>
          <w:sz w:val="24"/>
          <w:szCs w:val="24"/>
        </w:rPr>
        <w:t xml:space="preserve"> </w:t>
      </w:r>
      <w:r w:rsidR="0070501A" w:rsidRPr="007E0994">
        <w:rPr>
          <w:sz w:val="24"/>
          <w:szCs w:val="24"/>
        </w:rPr>
        <w:t>gravações de álbuns musicais</w:t>
      </w:r>
      <w:r w:rsidR="00DA49B4" w:rsidRPr="007E0994">
        <w:rPr>
          <w:sz w:val="24"/>
          <w:szCs w:val="24"/>
        </w:rPr>
        <w:t>;</w:t>
      </w:r>
    </w:p>
    <w:p w:rsidR="00E62032" w:rsidRPr="007E0994" w:rsidRDefault="00E62032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IV </w:t>
      </w:r>
      <w:r w:rsidR="0002795B" w:rsidRPr="007E0994">
        <w:rPr>
          <w:sz w:val="24"/>
          <w:szCs w:val="24"/>
        </w:rPr>
        <w:t>–</w:t>
      </w:r>
      <w:r w:rsidRPr="007E0994">
        <w:rPr>
          <w:sz w:val="24"/>
          <w:szCs w:val="24"/>
        </w:rPr>
        <w:t xml:space="preserve"> </w:t>
      </w:r>
      <w:r w:rsidR="0002795B" w:rsidRPr="007E0994">
        <w:rPr>
          <w:sz w:val="24"/>
          <w:szCs w:val="24"/>
        </w:rPr>
        <w:t>criação de obras musicais;</w:t>
      </w:r>
    </w:p>
    <w:p w:rsidR="00DA49B4" w:rsidRPr="007E0994" w:rsidRDefault="00DA49B4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V – realização de eventos, mostras, festas e festivais musicais</w:t>
      </w:r>
      <w:r w:rsidR="00756FE3" w:rsidRPr="007E0994">
        <w:rPr>
          <w:sz w:val="24"/>
          <w:szCs w:val="24"/>
        </w:rPr>
        <w:t>;</w:t>
      </w:r>
      <w:r w:rsidR="00062C21" w:rsidRPr="007E0994">
        <w:rPr>
          <w:sz w:val="24"/>
          <w:szCs w:val="24"/>
        </w:rPr>
        <w:t xml:space="preserve"> </w:t>
      </w:r>
    </w:p>
    <w:p w:rsidR="00103A29" w:rsidRPr="007E0994" w:rsidRDefault="00756FE3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VI </w:t>
      </w:r>
      <w:r w:rsidR="002439D1" w:rsidRPr="007E0994">
        <w:rPr>
          <w:sz w:val="24"/>
          <w:szCs w:val="24"/>
        </w:rPr>
        <w:t>–</w:t>
      </w:r>
      <w:r w:rsidR="00103A29" w:rsidRPr="007E0994">
        <w:rPr>
          <w:sz w:val="24"/>
          <w:szCs w:val="24"/>
        </w:rPr>
        <w:t xml:space="preserve"> publicações na área da música; </w:t>
      </w:r>
      <w:proofErr w:type="gramStart"/>
      <w:r w:rsidR="00103A29" w:rsidRPr="007E0994">
        <w:rPr>
          <w:sz w:val="24"/>
          <w:szCs w:val="24"/>
        </w:rPr>
        <w:t>ou</w:t>
      </w:r>
      <w:proofErr w:type="gramEnd"/>
    </w:p>
    <w:p w:rsidR="00756FE3" w:rsidRPr="007E0994" w:rsidRDefault="00103A29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VII - </w:t>
      </w:r>
      <w:r w:rsidR="002439D1" w:rsidRPr="007E0994">
        <w:rPr>
          <w:sz w:val="24"/>
          <w:szCs w:val="24"/>
        </w:rPr>
        <w:t xml:space="preserve">outro </w:t>
      </w:r>
      <w:r w:rsidR="00C91FE9" w:rsidRPr="007E0994">
        <w:rPr>
          <w:sz w:val="24"/>
          <w:szCs w:val="24"/>
        </w:rPr>
        <w:t xml:space="preserve">objeto </w:t>
      </w:r>
      <w:r w:rsidR="00A710F9" w:rsidRPr="007E0994">
        <w:rPr>
          <w:sz w:val="24"/>
          <w:szCs w:val="24"/>
        </w:rPr>
        <w:t>com predominância na área da música.</w:t>
      </w:r>
    </w:p>
    <w:p w:rsidR="00062C21" w:rsidRPr="007E0994" w:rsidRDefault="00062C21" w:rsidP="006E2439">
      <w:pPr>
        <w:spacing w:after="200"/>
        <w:jc w:val="both"/>
        <w:rPr>
          <w:b/>
          <w:bCs/>
          <w:sz w:val="24"/>
          <w:szCs w:val="24"/>
        </w:rPr>
      </w:pPr>
    </w:p>
    <w:p w:rsidR="003F6100" w:rsidRPr="007E0994" w:rsidRDefault="003F6100" w:rsidP="00794F80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Artesanato</w:t>
      </w:r>
    </w:p>
    <w:p w:rsidR="00AF6FD0" w:rsidRPr="007E0994" w:rsidRDefault="00347B9A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Podem concorrer nesta categoria projetos que demonstrem predominância na área de artesanato</w:t>
      </w:r>
      <w:r w:rsidR="00902A82" w:rsidRPr="007E0994">
        <w:rPr>
          <w:sz w:val="24"/>
          <w:szCs w:val="24"/>
        </w:rPr>
        <w:t xml:space="preserve">, que compreende a produção artesanal de </w:t>
      </w:r>
      <w:r w:rsidR="00DC6C2E" w:rsidRPr="007E0994">
        <w:rPr>
          <w:sz w:val="24"/>
          <w:szCs w:val="24"/>
        </w:rPr>
        <w:t>objetos, obras e bens.</w:t>
      </w:r>
    </w:p>
    <w:p w:rsidR="00C62AEA" w:rsidRPr="007E0994" w:rsidRDefault="00C62AEA" w:rsidP="00C62AEA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Os projetos </w:t>
      </w:r>
      <w:r w:rsidR="00C91FE9" w:rsidRPr="007E0994">
        <w:rPr>
          <w:sz w:val="24"/>
          <w:szCs w:val="24"/>
        </w:rPr>
        <w:t>podem</w:t>
      </w:r>
      <w:r w:rsidRPr="007E0994">
        <w:rPr>
          <w:sz w:val="24"/>
          <w:szCs w:val="24"/>
        </w:rPr>
        <w:t xml:space="preserve"> ter como objeto:</w:t>
      </w:r>
    </w:p>
    <w:p w:rsidR="005135E1" w:rsidRPr="007E0994" w:rsidRDefault="005135E1" w:rsidP="005135E1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 – realização de feiras, mostras, exposições;</w:t>
      </w:r>
    </w:p>
    <w:p w:rsidR="005135E1" w:rsidRPr="007E0994" w:rsidRDefault="005135E1" w:rsidP="005135E1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II </w:t>
      </w:r>
      <w:r w:rsidR="00BC24F1" w:rsidRPr="007E0994">
        <w:rPr>
          <w:sz w:val="24"/>
          <w:szCs w:val="24"/>
        </w:rPr>
        <w:t>–</w:t>
      </w:r>
      <w:r w:rsidRPr="007E0994">
        <w:rPr>
          <w:sz w:val="24"/>
          <w:szCs w:val="24"/>
        </w:rPr>
        <w:t xml:space="preserve"> </w:t>
      </w:r>
      <w:r w:rsidR="00BC24F1" w:rsidRPr="007E0994">
        <w:rPr>
          <w:sz w:val="24"/>
          <w:szCs w:val="24"/>
        </w:rPr>
        <w:t>produção de peças artesanais;</w:t>
      </w:r>
    </w:p>
    <w:p w:rsidR="005135E1" w:rsidRPr="007E0994" w:rsidRDefault="00BC24F1" w:rsidP="005135E1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</w:t>
      </w:r>
      <w:r w:rsidR="005135E1" w:rsidRPr="007E0994">
        <w:rPr>
          <w:sz w:val="24"/>
          <w:szCs w:val="24"/>
        </w:rPr>
        <w:t>II – ações de qualificação, formação, tais como realização de oficinas, cursos, ações educativas;</w:t>
      </w:r>
      <w:r w:rsidRPr="007E0994">
        <w:rPr>
          <w:sz w:val="24"/>
          <w:szCs w:val="24"/>
        </w:rPr>
        <w:t xml:space="preserve"> </w:t>
      </w:r>
    </w:p>
    <w:p w:rsidR="001E0E02" w:rsidRPr="007E0994" w:rsidRDefault="001E0E02" w:rsidP="005135E1">
      <w:pPr>
        <w:spacing w:after="200"/>
        <w:jc w:val="both"/>
        <w:rPr>
          <w:sz w:val="24"/>
          <w:szCs w:val="24"/>
        </w:rPr>
      </w:pPr>
    </w:p>
    <w:p w:rsidR="003F6100" w:rsidRPr="007E0994" w:rsidRDefault="003D766C" w:rsidP="00794F80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 xml:space="preserve">Leitura, escrita e </w:t>
      </w:r>
      <w:proofErr w:type="gramStart"/>
      <w:r w:rsidRPr="007E0994">
        <w:rPr>
          <w:rFonts w:eastAsia="Calibri"/>
          <w:b/>
          <w:sz w:val="24"/>
          <w:szCs w:val="24"/>
        </w:rPr>
        <w:t>oralidade</w:t>
      </w:r>
      <w:proofErr w:type="gramEnd"/>
    </w:p>
    <w:p w:rsidR="00B61CA0" w:rsidRPr="007E0994" w:rsidRDefault="00DA49B4" w:rsidP="00DA49B4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Podem concorrer nesta categoria projetos que demonstrem predominância na área da leitura, escrita e oralidade</w:t>
      </w:r>
      <w:r w:rsidR="00B61CA0" w:rsidRPr="007E0994">
        <w:rPr>
          <w:sz w:val="24"/>
          <w:szCs w:val="24"/>
        </w:rPr>
        <w:t>.</w:t>
      </w:r>
    </w:p>
    <w:p w:rsidR="00DA49B4" w:rsidRPr="007E0994" w:rsidRDefault="00B61CA0" w:rsidP="00DA49B4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Os projetos </w:t>
      </w:r>
      <w:r w:rsidR="00C91FE9" w:rsidRPr="007E0994">
        <w:rPr>
          <w:sz w:val="24"/>
          <w:szCs w:val="24"/>
        </w:rPr>
        <w:t>podem</w:t>
      </w:r>
      <w:r w:rsidRPr="007E0994">
        <w:rPr>
          <w:sz w:val="24"/>
          <w:szCs w:val="24"/>
        </w:rPr>
        <w:t xml:space="preserve"> ter como objeto:</w:t>
      </w:r>
      <w:r w:rsidR="00DA49B4" w:rsidRPr="007E0994">
        <w:rPr>
          <w:sz w:val="24"/>
          <w:szCs w:val="24"/>
        </w:rPr>
        <w:t xml:space="preserve"> </w:t>
      </w:r>
    </w:p>
    <w:p w:rsidR="00DA49B4" w:rsidRPr="007E0994" w:rsidRDefault="00DF5DF9" w:rsidP="006E243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 – publicação de textos inéditos, em diversos gêneros e/ou formatos;</w:t>
      </w:r>
    </w:p>
    <w:p w:rsidR="00DF5DF9" w:rsidRPr="007E0994" w:rsidRDefault="00DF5DF9" w:rsidP="00126F4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II - </w:t>
      </w:r>
      <w:r w:rsidR="00126F49" w:rsidRPr="007E0994">
        <w:rPr>
          <w:sz w:val="24"/>
          <w:szCs w:val="24"/>
        </w:rPr>
        <w:t>organização de eventos e demais atividades com foco na difusão da literatura, do</w:t>
      </w:r>
      <w:r w:rsidR="00E35898" w:rsidRPr="007E0994">
        <w:rPr>
          <w:sz w:val="24"/>
          <w:szCs w:val="24"/>
        </w:rPr>
        <w:t xml:space="preserve"> </w:t>
      </w:r>
      <w:r w:rsidR="0086510A" w:rsidRPr="007E0994">
        <w:rPr>
          <w:sz w:val="24"/>
          <w:szCs w:val="24"/>
        </w:rPr>
        <w:t>L</w:t>
      </w:r>
      <w:r w:rsidR="00126F49" w:rsidRPr="007E0994">
        <w:rPr>
          <w:sz w:val="24"/>
          <w:szCs w:val="24"/>
        </w:rPr>
        <w:t>ivro</w:t>
      </w:r>
      <w:r w:rsidR="0086510A" w:rsidRPr="007E0994">
        <w:rPr>
          <w:sz w:val="24"/>
          <w:szCs w:val="24"/>
        </w:rPr>
        <w:t xml:space="preserve">, </w:t>
      </w:r>
      <w:r w:rsidR="00126F49" w:rsidRPr="007E0994">
        <w:rPr>
          <w:sz w:val="24"/>
          <w:szCs w:val="24"/>
        </w:rPr>
        <w:t>da leitura</w:t>
      </w:r>
      <w:r w:rsidR="0086510A" w:rsidRPr="007E0994">
        <w:rPr>
          <w:sz w:val="24"/>
          <w:szCs w:val="24"/>
        </w:rPr>
        <w:t xml:space="preserve"> e da oralidade,</w:t>
      </w:r>
      <w:r w:rsidR="00D7049B" w:rsidRPr="007E0994">
        <w:rPr>
          <w:sz w:val="24"/>
          <w:szCs w:val="24"/>
        </w:rPr>
        <w:t xml:space="preserve"> tais como feiras, mostras</w:t>
      </w:r>
      <w:r w:rsidR="00126F49" w:rsidRPr="007E0994">
        <w:rPr>
          <w:sz w:val="24"/>
          <w:szCs w:val="24"/>
        </w:rPr>
        <w:t>;</w:t>
      </w:r>
    </w:p>
    <w:p w:rsidR="00126F49" w:rsidRPr="007E0994" w:rsidRDefault="00126F49" w:rsidP="00126F4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III – projetos de formação, como a realização de oficinas, cursos, ações educativas</w:t>
      </w:r>
      <w:r w:rsidR="007C012B" w:rsidRPr="007E0994">
        <w:rPr>
          <w:sz w:val="24"/>
          <w:szCs w:val="24"/>
        </w:rPr>
        <w:t>;</w:t>
      </w:r>
    </w:p>
    <w:p w:rsidR="00216F3D" w:rsidRPr="007E0994" w:rsidRDefault="00216F3D" w:rsidP="00126F49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lastRenderedPageBreak/>
        <w:t>V – formação e circulação de contadores de histórias</w:t>
      </w:r>
      <w:r w:rsidR="00F16B64" w:rsidRPr="007E0994">
        <w:rPr>
          <w:sz w:val="24"/>
          <w:szCs w:val="24"/>
        </w:rPr>
        <w:t>, mediador de leitura em bibliotecas, escolas, pontos de leitura ou espaços públicos</w:t>
      </w:r>
      <w:r w:rsidR="00C91FE9" w:rsidRPr="007E0994">
        <w:rPr>
          <w:sz w:val="24"/>
          <w:szCs w:val="24"/>
        </w:rPr>
        <w:t>;</w:t>
      </w:r>
    </w:p>
    <w:p w:rsidR="001E0E02" w:rsidRPr="007E0994" w:rsidRDefault="001E0E02" w:rsidP="00126F49">
      <w:pPr>
        <w:spacing w:after="200"/>
        <w:jc w:val="both"/>
        <w:rPr>
          <w:sz w:val="24"/>
          <w:szCs w:val="24"/>
        </w:rPr>
      </w:pPr>
    </w:p>
    <w:p w:rsidR="002851CE" w:rsidRPr="007E0994" w:rsidRDefault="002851CE" w:rsidP="00126F49">
      <w:pPr>
        <w:spacing w:after="200"/>
        <w:jc w:val="both"/>
        <w:rPr>
          <w:sz w:val="24"/>
          <w:szCs w:val="24"/>
        </w:rPr>
      </w:pPr>
    </w:p>
    <w:p w:rsidR="006F056A" w:rsidRPr="007E0994" w:rsidRDefault="001E0E02" w:rsidP="007C0BD8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 xml:space="preserve"> Cultura Popular e Manifestações Tradicionais</w:t>
      </w:r>
    </w:p>
    <w:p w:rsidR="007C0BD8" w:rsidRPr="007E0994" w:rsidRDefault="007C0BD8" w:rsidP="007C0BD8">
      <w:pPr>
        <w:spacing w:before="240"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 xml:space="preserve">Podem concorrer nesta categoria projetos de qualquer linguagem artística/cultural </w:t>
      </w:r>
      <w:r w:rsidR="001E0E02" w:rsidRPr="007E0994">
        <w:rPr>
          <w:sz w:val="24"/>
          <w:szCs w:val="24"/>
        </w:rPr>
        <w:t>da Cultura Popular e manifestações Tradicionais;</w:t>
      </w:r>
    </w:p>
    <w:p w:rsidR="007C0BD8" w:rsidRPr="007E0994" w:rsidRDefault="007C0BD8" w:rsidP="007C0BD8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Os projetos podem ter como objeto:</w:t>
      </w:r>
    </w:p>
    <w:p w:rsidR="007C0BD8" w:rsidRPr="007E0994" w:rsidRDefault="007C0BD8" w:rsidP="007C0BD8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 – produção de espetáculos, apresentações e afins;</w:t>
      </w:r>
    </w:p>
    <w:p w:rsidR="007C0BD8" w:rsidRPr="007E0994" w:rsidRDefault="007C0BD8" w:rsidP="007C0BD8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II – ações de qualificação, formação, tais como realização de oficinas, cursos, ações educativas;</w:t>
      </w:r>
    </w:p>
    <w:p w:rsidR="001E0E02" w:rsidRPr="007E0994" w:rsidRDefault="007C0BD8" w:rsidP="001E0E02">
      <w:pPr>
        <w:spacing w:after="200"/>
        <w:jc w:val="both"/>
        <w:rPr>
          <w:sz w:val="24"/>
          <w:szCs w:val="24"/>
        </w:rPr>
      </w:pPr>
      <w:r w:rsidRPr="007E0994">
        <w:rPr>
          <w:sz w:val="24"/>
          <w:szCs w:val="24"/>
        </w:rPr>
        <w:t>III - realização de eventos,</w:t>
      </w:r>
      <w:r w:rsidR="001E0E02" w:rsidRPr="007E0994">
        <w:rPr>
          <w:sz w:val="24"/>
          <w:szCs w:val="24"/>
        </w:rPr>
        <w:t xml:space="preserve"> mostras, festas e festivais;</w:t>
      </w:r>
    </w:p>
    <w:p w:rsidR="001E0E02" w:rsidRPr="007E0994" w:rsidRDefault="001E0E02" w:rsidP="001E0E02">
      <w:pPr>
        <w:spacing w:after="200"/>
        <w:jc w:val="both"/>
        <w:rPr>
          <w:sz w:val="24"/>
          <w:szCs w:val="24"/>
        </w:rPr>
      </w:pPr>
    </w:p>
    <w:p w:rsidR="004E293A" w:rsidRPr="007E0994" w:rsidRDefault="00F65EA1" w:rsidP="001E0E02">
      <w:pPr>
        <w:pStyle w:val="PargrafodaLista"/>
        <w:numPr>
          <w:ilvl w:val="0"/>
          <w:numId w:val="1"/>
        </w:numPr>
        <w:spacing w:after="200"/>
        <w:jc w:val="both"/>
        <w:rPr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t>DISTRIBUIÇÃO DE VAGAS E VALORES</w:t>
      </w:r>
    </w:p>
    <w:p w:rsidR="004E293A" w:rsidRPr="007E0994" w:rsidRDefault="004E293A">
      <w:pPr>
        <w:spacing w:before="240" w:line="240" w:lineRule="auto"/>
        <w:jc w:val="both"/>
        <w:rPr>
          <w:rFonts w:eastAsia="Calibri"/>
          <w:color w:val="FF0000"/>
          <w:sz w:val="24"/>
          <w:szCs w:val="24"/>
        </w:rPr>
      </w:pPr>
    </w:p>
    <w:tbl>
      <w:tblPr>
        <w:tblStyle w:val="a2"/>
        <w:tblW w:w="11058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0"/>
        <w:gridCol w:w="1379"/>
        <w:gridCol w:w="1417"/>
        <w:gridCol w:w="1134"/>
        <w:gridCol w:w="1559"/>
        <w:gridCol w:w="1804"/>
      </w:tblGrid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CATEGORIAS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QTD DE VAGAS AMPLA CONCORRÊNCIA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COTAS PARA PESSOAS NEGRAS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COTAS PARA PESSOAS ÍNDIGENAS</w:t>
            </w:r>
          </w:p>
        </w:tc>
        <w:tc>
          <w:tcPr>
            <w:tcW w:w="1134" w:type="dxa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QUANTIDADE TOTAL DE VAGAS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VALOR MÁXIMO POR PROJETO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VALOR TOTAL DA CATEGORIA</w:t>
            </w:r>
          </w:p>
        </w:tc>
      </w:tr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Dança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0E309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211148" w:rsidRPr="007E0994">
              <w:rPr>
                <w:rFonts w:eastAsia="Calibri"/>
                <w:sz w:val="24"/>
                <w:szCs w:val="24"/>
              </w:rPr>
              <w:t>2.765,60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 w:rsidP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211148" w:rsidRPr="007E0994">
              <w:rPr>
                <w:rFonts w:eastAsia="Calibri"/>
                <w:sz w:val="24"/>
                <w:szCs w:val="24"/>
              </w:rPr>
              <w:t>13.828,00</w:t>
            </w:r>
          </w:p>
        </w:tc>
      </w:tr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Música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0E309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0E309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211148" w:rsidRPr="007E0994">
              <w:rPr>
                <w:rFonts w:eastAsia="Calibri"/>
                <w:sz w:val="24"/>
                <w:szCs w:val="24"/>
              </w:rPr>
              <w:t>2</w:t>
            </w:r>
            <w:r w:rsidRPr="007E0994">
              <w:rPr>
                <w:rFonts w:eastAsia="Calibri"/>
                <w:sz w:val="24"/>
                <w:szCs w:val="24"/>
              </w:rPr>
              <w:t>.000,00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BD236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C91FE9" w:rsidRPr="007E0994">
              <w:rPr>
                <w:rFonts w:eastAsia="Calibri"/>
                <w:sz w:val="24"/>
                <w:szCs w:val="24"/>
              </w:rPr>
              <w:t>20</w:t>
            </w:r>
            <w:r w:rsidRPr="007E0994">
              <w:rPr>
                <w:rFonts w:eastAsia="Calibri"/>
                <w:sz w:val="24"/>
                <w:szCs w:val="24"/>
              </w:rPr>
              <w:t>.000,00</w:t>
            </w:r>
          </w:p>
        </w:tc>
      </w:tr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Artesanato</w:t>
            </w:r>
            <w:r w:rsidRPr="007E099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91FE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 xml:space="preserve">R$ </w:t>
            </w:r>
            <w:r w:rsidR="00211148" w:rsidRPr="007E0994">
              <w:rPr>
                <w:rFonts w:eastAsia="Calibri"/>
                <w:sz w:val="24"/>
                <w:szCs w:val="24"/>
              </w:rPr>
              <w:t>1.6</w:t>
            </w:r>
            <w:r w:rsidRPr="007E0994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BD236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211148" w:rsidRPr="007E0994">
              <w:rPr>
                <w:rFonts w:eastAsia="Calibri"/>
                <w:sz w:val="24"/>
                <w:szCs w:val="24"/>
              </w:rPr>
              <w:t>8</w:t>
            </w:r>
            <w:r w:rsidRPr="007E0994">
              <w:rPr>
                <w:rFonts w:eastAsia="Calibri"/>
                <w:sz w:val="24"/>
                <w:szCs w:val="24"/>
              </w:rPr>
              <w:t>.000,00</w:t>
            </w:r>
          </w:p>
        </w:tc>
      </w:tr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793480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Leitura escrita e oralidade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91FE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21114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R$ 2</w:t>
            </w:r>
            <w:r w:rsidR="00BD2360" w:rsidRPr="007E0994">
              <w:rPr>
                <w:rFonts w:eastAsia="Calibri"/>
                <w:sz w:val="24"/>
                <w:szCs w:val="24"/>
              </w:rPr>
              <w:t>.000,00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BD236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211148" w:rsidRPr="007E0994">
              <w:rPr>
                <w:rFonts w:eastAsia="Calibri"/>
                <w:sz w:val="24"/>
                <w:szCs w:val="24"/>
              </w:rPr>
              <w:t>8</w:t>
            </w:r>
            <w:r w:rsidRPr="007E0994">
              <w:rPr>
                <w:rFonts w:eastAsia="Calibri"/>
                <w:sz w:val="24"/>
                <w:szCs w:val="24"/>
              </w:rPr>
              <w:t>.000,00</w:t>
            </w:r>
          </w:p>
        </w:tc>
      </w:tr>
      <w:tr w:rsidR="00C34C54" w:rsidRPr="007E0994" w:rsidTr="00E6580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1E0E02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Cultura</w:t>
            </w:r>
            <w:r w:rsidR="00256021" w:rsidRPr="007E0994">
              <w:rPr>
                <w:rFonts w:eastAsia="Calibri"/>
                <w:b/>
                <w:sz w:val="24"/>
                <w:szCs w:val="24"/>
              </w:rPr>
              <w:t xml:space="preserve"> Popular e Manifestações Tradicion</w:t>
            </w:r>
            <w:r w:rsidRPr="007E0994">
              <w:rPr>
                <w:rFonts w:eastAsia="Calibri"/>
                <w:b/>
                <w:sz w:val="24"/>
                <w:szCs w:val="24"/>
              </w:rPr>
              <w:t>ais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7E099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91FE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C34C5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E099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9B7A03" w:rsidRPr="007E0994" w:rsidRDefault="009B7A0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34C54" w:rsidRPr="007E0994" w:rsidRDefault="007E099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AE5ED9" w:rsidP="00AE5ED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 xml:space="preserve">R$ </w:t>
            </w:r>
            <w:r w:rsidR="007E0994">
              <w:rPr>
                <w:rFonts w:eastAsia="Calibri"/>
                <w:sz w:val="24"/>
                <w:szCs w:val="24"/>
              </w:rPr>
              <w:t>2.0</w:t>
            </w:r>
            <w:r w:rsidRPr="007E0994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4C54" w:rsidRPr="007E0994" w:rsidRDefault="00BD236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R$</w:t>
            </w:r>
            <w:r w:rsidR="007E0994">
              <w:rPr>
                <w:rFonts w:eastAsia="Calibri"/>
                <w:sz w:val="24"/>
                <w:szCs w:val="24"/>
              </w:rPr>
              <w:t>1</w:t>
            </w:r>
            <w:r w:rsidRPr="007E0994">
              <w:rPr>
                <w:rFonts w:eastAsia="Calibri"/>
                <w:sz w:val="24"/>
                <w:szCs w:val="24"/>
              </w:rPr>
              <w:t>0.000,00</w:t>
            </w:r>
          </w:p>
        </w:tc>
      </w:tr>
      <w:tr w:rsidR="005D42D7" w:rsidRPr="007E0994" w:rsidTr="00E6580E">
        <w:tc>
          <w:tcPr>
            <w:tcW w:w="92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42D7" w:rsidRPr="007E0994" w:rsidRDefault="005D42D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42D7" w:rsidRPr="007E0994" w:rsidRDefault="005D42D7" w:rsidP="00256021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0994">
              <w:rPr>
                <w:rFonts w:eastAsia="Calibri"/>
                <w:b/>
                <w:bCs/>
                <w:sz w:val="24"/>
                <w:szCs w:val="24"/>
              </w:rPr>
              <w:t xml:space="preserve">Valor total: </w:t>
            </w:r>
            <w:r w:rsidR="00367795" w:rsidRPr="007E0994">
              <w:rPr>
                <w:rFonts w:eastAsia="Calibri"/>
                <w:b/>
                <w:bCs/>
                <w:sz w:val="24"/>
                <w:szCs w:val="24"/>
              </w:rPr>
              <w:t>R$</w:t>
            </w:r>
            <w:r w:rsidR="00256021" w:rsidRPr="007E0994">
              <w:rPr>
                <w:rFonts w:eastAsia="Calibri"/>
                <w:b/>
                <w:bCs/>
                <w:sz w:val="24"/>
                <w:szCs w:val="24"/>
              </w:rPr>
              <w:t>59.828,40</w:t>
            </w:r>
          </w:p>
        </w:tc>
      </w:tr>
    </w:tbl>
    <w:p w:rsidR="004E293A" w:rsidRPr="007E0994" w:rsidRDefault="004E293A" w:rsidP="00431EB7">
      <w:pPr>
        <w:spacing w:before="240" w:after="200"/>
        <w:jc w:val="both"/>
        <w:rPr>
          <w:rFonts w:eastAsia="Calibri"/>
          <w:sz w:val="24"/>
          <w:szCs w:val="24"/>
        </w:rPr>
      </w:pPr>
    </w:p>
    <w:p w:rsidR="005B5C8E" w:rsidRPr="007E0994" w:rsidRDefault="005B5C8E" w:rsidP="005B5C8E">
      <w:pPr>
        <w:pStyle w:val="PargrafodaLista"/>
        <w:spacing w:before="240" w:after="20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Style w:val="Forte"/>
          <w:rFonts w:ascii="Arial" w:hAnsi="Arial" w:cs="Arial"/>
          <w:color w:val="000000"/>
        </w:rPr>
        <w:lastRenderedPageBreak/>
        <w:t>3. QUEM NÃO PODE SE INSCREVER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3.1 Não pode se inscrever neste Edital, proponentes que: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I – tenham se envolvido diretamente na etapa de elaboração do edital, na etapa de análise de propostas ou na etapa de julgamento de recursos;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</w:t>
      </w:r>
      <w:proofErr w:type="gramStart"/>
      <w:r w:rsidRPr="007E0994">
        <w:rPr>
          <w:rFonts w:ascii="Arial" w:hAnsi="Arial" w:cs="Arial"/>
          <w:color w:val="000000"/>
        </w:rPr>
        <w:t>e</w:t>
      </w:r>
      <w:proofErr w:type="gramEnd"/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III - sejam membros do Poder Legislativo (Deputados, Senadores, Vereadores), do Poder Judiciário (Juízes, Desembargadores, Ministros), do Ministério Público (</w:t>
      </w:r>
      <w:proofErr w:type="gramStart"/>
      <w:r w:rsidRPr="007E0994">
        <w:rPr>
          <w:rFonts w:ascii="Arial" w:hAnsi="Arial" w:cs="Arial"/>
          <w:color w:val="000000"/>
        </w:rPr>
        <w:t>Promotor, Procurador</w:t>
      </w:r>
      <w:proofErr w:type="gramEnd"/>
      <w:r w:rsidRPr="007E0994">
        <w:rPr>
          <w:rFonts w:ascii="Arial" w:hAnsi="Arial" w:cs="Arial"/>
          <w:color w:val="000000"/>
        </w:rPr>
        <w:t>); do Tribunal de Contas (Auditores e Conselheiros).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3.2 O agente cultural que integrar Conselho de Cultura poderá concorrer neste Edital para receber recursos do fomento cultural, exceto quando se enquadrar nas vedações previstas no item 3.1.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3.3 Quando se tratar de proponentes pessoas jurídicas</w:t>
      </w:r>
      <w:proofErr w:type="gramStart"/>
      <w:r w:rsidRPr="007E0994">
        <w:rPr>
          <w:rFonts w:ascii="Arial" w:hAnsi="Arial" w:cs="Arial"/>
          <w:color w:val="000000"/>
        </w:rPr>
        <w:t>, estarão</w:t>
      </w:r>
      <w:proofErr w:type="gramEnd"/>
      <w:r w:rsidRPr="007E0994">
        <w:rPr>
          <w:rFonts w:ascii="Arial" w:hAnsi="Arial" w:cs="Arial"/>
          <w:color w:val="000000"/>
        </w:rPr>
        <w:t xml:space="preserve"> impedidas de apresentar projetos aquelas cujos sócios, diretores e/ou administradores se enquadrarem nas situações descritas no tópico 3.1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3.4 A participação de agentes culturais nas oitivas e consultas públicas não caracteriza o envolvimento direto na etapa de elaboração do edital de que trata o subitem I do item 3.1.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Style w:val="Forte"/>
          <w:rFonts w:ascii="Arial" w:hAnsi="Arial" w:cs="Arial"/>
          <w:color w:val="000000"/>
        </w:rPr>
        <w:t>4. COTAS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4.1 Ficam garantidas cotas </w:t>
      </w:r>
      <w:proofErr w:type="gramStart"/>
      <w:r w:rsidRPr="007E0994">
        <w:rPr>
          <w:rFonts w:ascii="Arial" w:hAnsi="Arial" w:cs="Arial"/>
          <w:color w:val="000000"/>
        </w:rPr>
        <w:t>étnicas-raciais</w:t>
      </w:r>
      <w:proofErr w:type="gramEnd"/>
      <w:r w:rsidRPr="007E0994">
        <w:rPr>
          <w:rFonts w:ascii="Arial" w:hAnsi="Arial" w:cs="Arial"/>
          <w:color w:val="000000"/>
        </w:rPr>
        <w:t xml:space="preserve"> em todas as categorias do edital, nas seguintes proporções: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a) no mínimo 20% das vagas para pessoas negras (pretas e pardas); </w:t>
      </w:r>
      <w:proofErr w:type="gramStart"/>
      <w:r w:rsidRPr="007E0994">
        <w:rPr>
          <w:rFonts w:ascii="Arial" w:hAnsi="Arial" w:cs="Arial"/>
          <w:color w:val="000000"/>
        </w:rPr>
        <w:t>e</w:t>
      </w:r>
      <w:proofErr w:type="gramEnd"/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b) no mínimo 10% das vagas para pessoas indígenas.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4.2 Os agentes culturais que optarem por concorrer às cotas para pessoas negras (pretas e pardas) e indígenas concorrerão concomitantemente às vagas destinadas à ampla concorrência, </w:t>
      </w:r>
      <w:proofErr w:type="gramStart"/>
      <w:r w:rsidRPr="007E0994">
        <w:rPr>
          <w:rFonts w:ascii="Arial" w:hAnsi="Arial" w:cs="Arial"/>
          <w:color w:val="000000"/>
        </w:rPr>
        <w:t>ou seja</w:t>
      </w:r>
      <w:proofErr w:type="gramEnd"/>
      <w:r w:rsidRPr="007E0994">
        <w:rPr>
          <w:rFonts w:ascii="Arial" w:hAnsi="Arial" w:cs="Arial"/>
          <w:color w:val="000000"/>
        </w:rPr>
        <w:t xml:space="preserve"> concorrerão ao mesmo tempo nas vagas da ampla concorrência e nas vagas reservadas às cotas, podendo ser selecionado de acordo com a sua nota ou classificação no processo seleção. 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4.3 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</w:t>
      </w:r>
      <w:proofErr w:type="gramStart"/>
      <w:r w:rsidRPr="007E0994">
        <w:rPr>
          <w:rFonts w:ascii="Arial" w:hAnsi="Arial" w:cs="Arial"/>
          <w:color w:val="000000"/>
        </w:rPr>
        <w:t>na vagas</w:t>
      </w:r>
      <w:proofErr w:type="gramEnd"/>
      <w:r w:rsidRPr="007E0994">
        <w:rPr>
          <w:rFonts w:ascii="Arial" w:hAnsi="Arial" w:cs="Arial"/>
          <w:color w:val="000000"/>
        </w:rPr>
        <w:t xml:space="preserve"> da ampla concorrência, ficando a vaga da cota para o próximo colocado optante pela cota.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4.4 Em caso de desistência de optantes aprovados nas cotas, a vaga não preenchida deverá ser ocupada por pessoa que concorreu às cotas de acordo com a ordem de classificação.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4.5 No caso de não existirem propostas aptas em número suficiente para o cumprimento de uma das categorias de cotas previstas na seleção, o número de vagas restantes deverá ser destinado inicialmente para a outra categoria de cotas.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lastRenderedPageBreak/>
        <w:t xml:space="preserve">4.6 Caso não haja outra categoria de cotas de que trata o item </w:t>
      </w:r>
      <w:proofErr w:type="gramStart"/>
      <w:r w:rsidRPr="007E0994">
        <w:rPr>
          <w:rFonts w:ascii="Arial" w:hAnsi="Arial" w:cs="Arial"/>
          <w:color w:val="000000"/>
        </w:rPr>
        <w:t>5.5 ,</w:t>
      </w:r>
      <w:proofErr w:type="gramEnd"/>
      <w:r w:rsidRPr="007E0994">
        <w:rPr>
          <w:rFonts w:ascii="Arial" w:hAnsi="Arial" w:cs="Arial"/>
          <w:color w:val="000000"/>
        </w:rPr>
        <w:t xml:space="preserve"> as vagas não preenchidas deverão ser direcionadas para a ampla concorrência, sendo direcionadas para os demais candidatos aprovados, de acordo com a ordem de classificação.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4.7 Para concorrer às cotas, os agentes culturais deverão autodeclarar-se no ato da inscrição usando a </w:t>
      </w:r>
      <w:proofErr w:type="spellStart"/>
      <w:r w:rsidRPr="007E0994">
        <w:rPr>
          <w:rFonts w:ascii="Arial" w:hAnsi="Arial" w:cs="Arial"/>
          <w:color w:val="000000"/>
        </w:rPr>
        <w:t>autodeclaração</w:t>
      </w:r>
      <w:proofErr w:type="spellEnd"/>
      <w:r w:rsidRPr="007E0994">
        <w:rPr>
          <w:rFonts w:ascii="Arial" w:hAnsi="Arial" w:cs="Arial"/>
          <w:color w:val="000000"/>
        </w:rPr>
        <w:t xml:space="preserve"> étnico-racial. (em anexo)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</w:rPr>
      </w:pPr>
      <w:r w:rsidRPr="007E0994">
        <w:rPr>
          <w:rStyle w:val="Forte"/>
          <w:rFonts w:ascii="Arial" w:hAnsi="Arial" w:cs="Arial"/>
          <w:color w:val="000000"/>
        </w:rPr>
        <w:t>5. COMO SE INSCREVER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7E0994">
        <w:rPr>
          <w:rStyle w:val="Forte"/>
          <w:rFonts w:ascii="Arial" w:hAnsi="Arial" w:cs="Arial"/>
          <w:color w:val="000000"/>
        </w:rPr>
        <w:t xml:space="preserve">Serão aceitas apenas inscrições de moradores de Santo </w:t>
      </w:r>
      <w:proofErr w:type="spellStart"/>
      <w:r w:rsidRPr="007E0994">
        <w:rPr>
          <w:rStyle w:val="Forte"/>
          <w:rFonts w:ascii="Arial" w:hAnsi="Arial" w:cs="Arial"/>
          <w:color w:val="000000"/>
        </w:rPr>
        <w:t>Antonio</w:t>
      </w:r>
      <w:proofErr w:type="spellEnd"/>
      <w:r w:rsidRPr="007E0994">
        <w:rPr>
          <w:rStyle w:val="Forte"/>
          <w:rFonts w:ascii="Arial" w:hAnsi="Arial" w:cs="Arial"/>
          <w:color w:val="000000"/>
        </w:rPr>
        <w:t xml:space="preserve"> do Sudoeste – </w:t>
      </w:r>
      <w:proofErr w:type="spellStart"/>
      <w:proofErr w:type="gramStart"/>
      <w:r w:rsidRPr="007E0994">
        <w:rPr>
          <w:rStyle w:val="Forte"/>
          <w:rFonts w:ascii="Arial" w:hAnsi="Arial" w:cs="Arial"/>
          <w:color w:val="000000"/>
        </w:rPr>
        <w:t>Pr</w:t>
      </w:r>
      <w:proofErr w:type="spellEnd"/>
      <w:proofErr w:type="gramEnd"/>
      <w:r w:rsidRPr="007E0994">
        <w:rPr>
          <w:rStyle w:val="Forte"/>
          <w:rFonts w:ascii="Arial" w:hAnsi="Arial" w:cs="Arial"/>
          <w:color w:val="000000"/>
        </w:rPr>
        <w:t xml:space="preserve"> 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 w:themeColor="text1"/>
        </w:rPr>
      </w:pPr>
      <w:r w:rsidRPr="007E0994">
        <w:rPr>
          <w:rFonts w:ascii="Arial" w:hAnsi="Arial" w:cs="Arial"/>
          <w:color w:val="000000"/>
        </w:rPr>
        <w:t>5.1 O proponente deve encaminhar a documentação obrigatória por meio do </w:t>
      </w:r>
      <w:r w:rsidRPr="007E0994">
        <w:rPr>
          <w:rFonts w:ascii="Arial" w:hAnsi="Arial" w:cs="Arial"/>
          <w:color w:val="000000" w:themeColor="text1"/>
        </w:rPr>
        <w:t xml:space="preserve">e-mail: </w:t>
      </w:r>
      <w:hyperlink r:id="rId12" w:history="1">
        <w:r w:rsidRPr="007E0994">
          <w:rPr>
            <w:rStyle w:val="Hyperlink"/>
            <w:rFonts w:ascii="Arial" w:hAnsi="Arial" w:cs="Arial"/>
            <w:color w:val="000000" w:themeColor="text1"/>
          </w:rPr>
          <w:t>culturaeturismo@pmsas.pr.gov.br</w:t>
        </w:r>
      </w:hyperlink>
      <w:r w:rsidRPr="007E0994">
        <w:rPr>
          <w:rFonts w:ascii="Arial" w:hAnsi="Arial" w:cs="Arial"/>
          <w:color w:val="000000" w:themeColor="text1"/>
        </w:rPr>
        <w:t xml:space="preserve"> ou presencialmente no Departamento de Cultura.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5.2 O proponente deve enviar a seguinte documentação para formalizar sua inscrição: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a) Formulário de inscrição</w:t>
      </w:r>
      <w:proofErr w:type="gramStart"/>
      <w:r w:rsidRPr="007E0994">
        <w:rPr>
          <w:rFonts w:ascii="Arial" w:hAnsi="Arial" w:cs="Arial"/>
          <w:color w:val="000000"/>
        </w:rPr>
        <w:t xml:space="preserve">  </w:t>
      </w:r>
      <w:proofErr w:type="gramEnd"/>
      <w:r w:rsidRPr="007E0994">
        <w:rPr>
          <w:rFonts w:ascii="Arial" w:hAnsi="Arial" w:cs="Arial"/>
          <w:color w:val="000000"/>
        </w:rPr>
        <w:t>que constitui o Plano de Trabalho (projeto);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b) Currículo do proponente;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c) Documentos pessoais do proponente CPF e RG (se Pessoa Física); </w:t>
      </w:r>
    </w:p>
    <w:p w:rsidR="005B5C8E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d) Comprovante de Residência 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5.3 O proponente é responsável pelo envio dos documentos e pela qualidade visual, conteúdo dos arquivos e informações de seu projeto. 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5.4 Cada Proponente poderá concorrer neste edital com, no máximo </w:t>
      </w:r>
      <w:proofErr w:type="gramStart"/>
      <w:r w:rsidRPr="007E0994">
        <w:rPr>
          <w:rFonts w:ascii="Arial" w:hAnsi="Arial" w:cs="Arial"/>
          <w:b/>
          <w:color w:val="000000" w:themeColor="text1"/>
        </w:rPr>
        <w:t>1</w:t>
      </w:r>
      <w:proofErr w:type="gramEnd"/>
      <w:r w:rsidRPr="007E0994">
        <w:rPr>
          <w:rFonts w:ascii="Arial" w:hAnsi="Arial" w:cs="Arial"/>
          <w:b/>
          <w:color w:val="000000" w:themeColor="text1"/>
        </w:rPr>
        <w:t xml:space="preserve"> projeto</w:t>
      </w:r>
      <w:r w:rsidRPr="007E0994">
        <w:rPr>
          <w:rFonts w:ascii="Arial" w:hAnsi="Arial" w:cs="Arial"/>
          <w:color w:val="FF0000"/>
        </w:rPr>
        <w:t> </w:t>
      </w:r>
      <w:r w:rsidRPr="007E0994">
        <w:rPr>
          <w:rFonts w:ascii="Arial" w:hAnsi="Arial" w:cs="Arial"/>
          <w:color w:val="000000"/>
        </w:rPr>
        <w:t>.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5.5 Os projetos apresentados deverão conter previsão de execução não superior 01 de junho de 2024. 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>5.6 O proponente deve se responsabilizar pelo acompanhamento das atualizações/publicações pertinentes ao edital e seus prazos nos canais formais de comunicação.</w:t>
      </w:r>
    </w:p>
    <w:p w:rsidR="005B5C8E" w:rsidRPr="007E0994" w:rsidRDefault="005B5C8E" w:rsidP="005B5C8E">
      <w:pPr>
        <w:pStyle w:val="textojustificado"/>
        <w:numPr>
          <w:ilvl w:val="1"/>
          <w:numId w:val="5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t xml:space="preserve"> As inscrições deste edital são gratuitas.</w:t>
      </w:r>
    </w:p>
    <w:p w:rsidR="005B5C8E" w:rsidRPr="007E0994" w:rsidRDefault="005B5C8E" w:rsidP="005B5C8E">
      <w:pPr>
        <w:spacing w:before="240" w:after="20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5B5C8E" w:rsidRPr="007E0994" w:rsidRDefault="005B5C8E" w:rsidP="005B5C8E">
      <w:pPr>
        <w:spacing w:before="240" w:after="200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7E0994">
        <w:rPr>
          <w:rFonts w:eastAsia="Calibri"/>
          <w:b/>
          <w:color w:val="000000" w:themeColor="text1"/>
          <w:sz w:val="24"/>
          <w:szCs w:val="24"/>
        </w:rPr>
        <w:t>6.  DATAS E PRAZOS</w:t>
      </w:r>
    </w:p>
    <w:p w:rsidR="00D77952" w:rsidRDefault="005B5C8E" w:rsidP="005B5C8E">
      <w:pPr>
        <w:pStyle w:val="PargrafodaLista"/>
        <w:spacing w:before="240" w:after="200"/>
        <w:ind w:left="0"/>
        <w:jc w:val="both"/>
        <w:rPr>
          <w:rFonts w:eastAsia="Calibri"/>
          <w:color w:val="000000" w:themeColor="text1"/>
          <w:sz w:val="24"/>
          <w:szCs w:val="24"/>
        </w:rPr>
      </w:pPr>
      <w:r w:rsidRPr="007E0994">
        <w:rPr>
          <w:rFonts w:eastAsia="Calibri"/>
          <w:color w:val="000000" w:themeColor="text1"/>
          <w:sz w:val="24"/>
          <w:szCs w:val="24"/>
        </w:rPr>
        <w:t xml:space="preserve">6.1 </w:t>
      </w:r>
      <w:r w:rsidR="00D77952">
        <w:rPr>
          <w:rFonts w:eastAsia="Calibri"/>
          <w:color w:val="000000" w:themeColor="text1"/>
          <w:sz w:val="24"/>
          <w:szCs w:val="24"/>
        </w:rPr>
        <w:t xml:space="preserve">Os editais serão divulgados </w:t>
      </w:r>
      <w:proofErr w:type="gramStart"/>
      <w:r w:rsidR="00D77952">
        <w:rPr>
          <w:rFonts w:eastAsia="Calibri"/>
          <w:color w:val="000000" w:themeColor="text1"/>
          <w:sz w:val="24"/>
          <w:szCs w:val="24"/>
        </w:rPr>
        <w:t>dia :</w:t>
      </w:r>
      <w:proofErr w:type="gramEnd"/>
      <w:r w:rsidR="00D77952">
        <w:rPr>
          <w:rFonts w:eastAsia="Calibri"/>
          <w:color w:val="000000" w:themeColor="text1"/>
          <w:sz w:val="24"/>
          <w:szCs w:val="24"/>
        </w:rPr>
        <w:t>25 de setembro de 2023</w:t>
      </w:r>
    </w:p>
    <w:p w:rsidR="005B5C8E" w:rsidRPr="007E0994" w:rsidRDefault="00D77952" w:rsidP="005B5C8E">
      <w:pPr>
        <w:pStyle w:val="PargrafodaLista"/>
        <w:spacing w:before="240" w:after="200"/>
        <w:ind w:left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6.2 </w:t>
      </w:r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As inscrições dos projetos serão realizadas do </w:t>
      </w:r>
      <w:proofErr w:type="gramStart"/>
      <w:r w:rsidR="005B5C8E" w:rsidRPr="007E0994">
        <w:rPr>
          <w:rFonts w:eastAsia="Calibri"/>
          <w:color w:val="000000" w:themeColor="text1"/>
          <w:sz w:val="24"/>
          <w:szCs w:val="24"/>
        </w:rPr>
        <w:t>dia :</w:t>
      </w:r>
      <w:proofErr w:type="gramEnd"/>
      <w:r>
        <w:rPr>
          <w:rFonts w:eastAsia="Calibri"/>
          <w:color w:val="000000" w:themeColor="text1"/>
          <w:sz w:val="24"/>
          <w:szCs w:val="24"/>
        </w:rPr>
        <w:t xml:space="preserve"> 27</w:t>
      </w:r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 de setembro de 2023 a 11 de outubro de 2023. </w:t>
      </w:r>
    </w:p>
    <w:p w:rsidR="005B5C8E" w:rsidRPr="007E0994" w:rsidRDefault="00D77952" w:rsidP="005B5C8E">
      <w:pPr>
        <w:pStyle w:val="PargrafodaLista"/>
        <w:spacing w:before="240" w:after="200"/>
        <w:ind w:left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6.3</w:t>
      </w:r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 Os projetos serão analisados e avaliados pela comissão organizadora. O</w:t>
      </w:r>
      <w:proofErr w:type="gramStart"/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  </w:t>
      </w:r>
      <w:proofErr w:type="gramEnd"/>
      <w:r w:rsidR="005B5C8E" w:rsidRPr="007E0994">
        <w:rPr>
          <w:rFonts w:eastAsia="Calibri"/>
          <w:color w:val="000000" w:themeColor="text1"/>
          <w:sz w:val="24"/>
          <w:szCs w:val="24"/>
        </w:rPr>
        <w:t>resultado será divulgado dia : 20 de outubro de 2023 .</w:t>
      </w:r>
    </w:p>
    <w:p w:rsidR="00D77952" w:rsidRDefault="005B5C8E" w:rsidP="00D77952">
      <w:pPr>
        <w:pStyle w:val="PargrafodaLista"/>
        <w:numPr>
          <w:ilvl w:val="1"/>
          <w:numId w:val="7"/>
        </w:numPr>
        <w:spacing w:before="240" w:after="200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7E0994">
        <w:rPr>
          <w:rFonts w:eastAsia="Calibri"/>
          <w:color w:val="000000" w:themeColor="text1"/>
          <w:sz w:val="24"/>
          <w:szCs w:val="24"/>
        </w:rPr>
        <w:t>o</w:t>
      </w:r>
      <w:proofErr w:type="gramEnd"/>
      <w:r w:rsidRPr="007E0994">
        <w:rPr>
          <w:rFonts w:eastAsia="Calibri"/>
          <w:color w:val="000000" w:themeColor="text1"/>
          <w:sz w:val="24"/>
          <w:szCs w:val="24"/>
        </w:rPr>
        <w:t xml:space="preserve"> repasse do pagamento do projeto será efetuado até dia  24 de novembro de 2023 </w:t>
      </w:r>
    </w:p>
    <w:p w:rsidR="005B5C8E" w:rsidRPr="00D77952" w:rsidRDefault="00D77952" w:rsidP="00D77952">
      <w:pPr>
        <w:pStyle w:val="PargrafodaLista"/>
        <w:numPr>
          <w:ilvl w:val="1"/>
          <w:numId w:val="7"/>
        </w:numPr>
        <w:spacing w:before="240" w:after="20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Os projetos aprovados deverão </w:t>
      </w:r>
      <w:r w:rsidR="00A57EA4" w:rsidRPr="00BB7BA0">
        <w:rPr>
          <w:rFonts w:eastAsia="Calibri"/>
          <w:color w:val="000000" w:themeColor="text1"/>
          <w:sz w:val="24"/>
          <w:szCs w:val="24"/>
        </w:rPr>
        <w:t>ser executados</w:t>
      </w:r>
      <w:r w:rsidR="00A57EA4">
        <w:rPr>
          <w:rFonts w:eastAsia="Calibri"/>
          <w:color w:val="000000" w:themeColor="text1"/>
          <w:sz w:val="24"/>
          <w:szCs w:val="24"/>
        </w:rPr>
        <w:t>/finalizados e entregue prestação de contas</w:t>
      </w:r>
      <w:r w:rsidR="005B5C8E" w:rsidRPr="007E0994">
        <w:rPr>
          <w:rFonts w:eastAsia="Calibri"/>
          <w:color w:val="000000" w:themeColor="text1"/>
          <w:sz w:val="24"/>
          <w:szCs w:val="24"/>
        </w:rPr>
        <w:t xml:space="preserve"> até dia: 01 de junho de 2024.</w:t>
      </w:r>
    </w:p>
    <w:p w:rsidR="005B5C8E" w:rsidRPr="007E0994" w:rsidRDefault="005B5C8E" w:rsidP="005B5C8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</w:p>
    <w:p w:rsidR="005B5C8E" w:rsidRPr="007E0994" w:rsidRDefault="005B5C8E" w:rsidP="005B5C8E">
      <w:pPr>
        <w:spacing w:before="240" w:after="200"/>
        <w:ind w:left="360"/>
        <w:jc w:val="both"/>
        <w:rPr>
          <w:rFonts w:eastAsia="Calibri"/>
          <w:b/>
          <w:sz w:val="24"/>
          <w:szCs w:val="24"/>
        </w:rPr>
      </w:pPr>
      <w:r w:rsidRPr="007E0994">
        <w:rPr>
          <w:rFonts w:eastAsia="Calibri"/>
          <w:b/>
          <w:sz w:val="24"/>
          <w:szCs w:val="24"/>
        </w:rPr>
        <w:lastRenderedPageBreak/>
        <w:t>7. CONTRAPARTIDA</w:t>
      </w:r>
    </w:p>
    <w:p w:rsidR="005B5C8E" w:rsidRPr="007E0994" w:rsidRDefault="005B5C8E" w:rsidP="005B5C8E">
      <w:pPr>
        <w:pStyle w:val="PargrafodaLista"/>
        <w:spacing w:before="240" w:after="200"/>
        <w:ind w:left="0"/>
        <w:jc w:val="both"/>
        <w:rPr>
          <w:rFonts w:eastAsia="Calibri"/>
          <w:b/>
          <w:sz w:val="24"/>
          <w:szCs w:val="24"/>
        </w:rPr>
      </w:pPr>
      <w:r w:rsidRPr="007E0994">
        <w:rPr>
          <w:color w:val="000000"/>
          <w:sz w:val="24"/>
          <w:szCs w:val="24"/>
        </w:rPr>
        <w:t xml:space="preserve">Os agentes culturais contemplados neste edital deverão realizar contrapartida social a ser pactuada com a Administração Pública, incluída obrigatoriamente a realização de exibições gratuitas dos conteúdos selecionados, assegurados </w:t>
      </w:r>
      <w:proofErr w:type="gramStart"/>
      <w:r w:rsidRPr="007E0994">
        <w:rPr>
          <w:color w:val="000000"/>
          <w:sz w:val="24"/>
          <w:szCs w:val="24"/>
        </w:rPr>
        <w:t>a</w:t>
      </w:r>
      <w:proofErr w:type="gramEnd"/>
      <w:r w:rsidRPr="007E0994">
        <w:rPr>
          <w:color w:val="000000"/>
          <w:sz w:val="24"/>
          <w:szCs w:val="24"/>
        </w:rPr>
        <w:t xml:space="preserve"> acessibilidade de grupos com restrições e o direcionamento à rede de ensino da localidade. Prazo máximo da contrapartida: 01 de junho de 2024.</w:t>
      </w:r>
    </w:p>
    <w:p w:rsidR="005B5C8E" w:rsidRPr="007E0994" w:rsidRDefault="005B5C8E" w:rsidP="005B5C8E">
      <w:pPr>
        <w:pStyle w:val="PargrafodaLista"/>
        <w:spacing w:before="240" w:after="200"/>
        <w:ind w:left="0"/>
        <w:jc w:val="both"/>
        <w:rPr>
          <w:rFonts w:eastAsia="Calibri"/>
          <w:sz w:val="24"/>
          <w:szCs w:val="24"/>
        </w:rPr>
      </w:pPr>
    </w:p>
    <w:p w:rsidR="005B5C8E" w:rsidRPr="007E0994" w:rsidRDefault="005B5C8E" w:rsidP="005B5C8E">
      <w:pPr>
        <w:pStyle w:val="PargrafodaLista"/>
        <w:spacing w:before="240" w:after="200"/>
        <w:ind w:left="0"/>
        <w:jc w:val="both"/>
        <w:rPr>
          <w:rFonts w:eastAsia="Calibri"/>
          <w:sz w:val="24"/>
          <w:szCs w:val="24"/>
        </w:rPr>
      </w:pPr>
      <w:r w:rsidRPr="007E0994">
        <w:rPr>
          <w:rFonts w:eastAsia="Calibri"/>
          <w:sz w:val="24"/>
          <w:szCs w:val="24"/>
        </w:rPr>
        <w:t>A contrapartida dos projetos será da seguinte forma, podendo ser escolhida dentre uma das opções descritas abaixo:</w:t>
      </w:r>
    </w:p>
    <w:p w:rsidR="005B5C8E" w:rsidRPr="007E0994" w:rsidRDefault="005B5C8E" w:rsidP="005B5C8E">
      <w:pPr>
        <w:pStyle w:val="PargrafodaLista"/>
        <w:spacing w:before="240" w:after="200"/>
        <w:jc w:val="both"/>
        <w:rPr>
          <w:rFonts w:eastAsia="Calibri"/>
          <w:sz w:val="24"/>
          <w:szCs w:val="24"/>
        </w:rPr>
      </w:pPr>
    </w:p>
    <w:tbl>
      <w:tblPr>
        <w:tblStyle w:val="a2"/>
        <w:tblW w:w="10814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4"/>
      </w:tblGrid>
      <w:tr w:rsidR="005B5C8E" w:rsidRPr="007E0994" w:rsidTr="007F67DC">
        <w:tc>
          <w:tcPr>
            <w:tcW w:w="10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Dança</w:t>
            </w:r>
            <w:r w:rsidRPr="007E0994">
              <w:rPr>
                <w:rFonts w:eastAsia="Calibri"/>
                <w:sz w:val="24"/>
                <w:szCs w:val="24"/>
              </w:rPr>
              <w:t xml:space="preserve"> -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End"/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- Participação em eventos Culturais promovidos pela Administração Municipal (4 horas)</w:t>
            </w: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- Realização de oficina gratuita de Dança para munícipes (4 horas)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End"/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B5C8E" w:rsidRPr="007E0994" w:rsidTr="007F67DC">
        <w:tc>
          <w:tcPr>
            <w:tcW w:w="10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Música </w:t>
            </w: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- Apresentação em eventos Culturais promovidos pela Administração Municipal (4 horas)</w:t>
            </w: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C8E" w:rsidRPr="007E0994" w:rsidTr="007F67DC">
        <w:tc>
          <w:tcPr>
            <w:tcW w:w="10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Artesanato</w:t>
            </w:r>
            <w:r w:rsidRPr="007E099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- Auxilio na organização e participação de feiras promovidas pela Administração Municipal (4 horas)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sz w:val="24"/>
                <w:szCs w:val="24"/>
              </w:rPr>
              <w:t>- realização de oficina gratuita de artesanato para munícipes. (4 horas)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C8E" w:rsidRPr="007E0994" w:rsidTr="007F67DC">
        <w:tc>
          <w:tcPr>
            <w:tcW w:w="10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Leitura escrita e oralidade- 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7E0994">
              <w:rPr>
                <w:rFonts w:eastAsia="Calibri"/>
                <w:sz w:val="24"/>
                <w:szCs w:val="24"/>
              </w:rPr>
              <w:t>Contação</w:t>
            </w:r>
            <w:proofErr w:type="spellEnd"/>
            <w:r w:rsidRPr="007E0994">
              <w:rPr>
                <w:rFonts w:eastAsia="Calibri"/>
                <w:sz w:val="24"/>
                <w:szCs w:val="24"/>
              </w:rPr>
              <w:t xml:space="preserve"> de história em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Pr="007E0994">
              <w:rPr>
                <w:rFonts w:eastAsia="Calibri"/>
                <w:sz w:val="24"/>
                <w:szCs w:val="24"/>
              </w:rPr>
              <w:t>escola da Rede Municipal de Ensino ( 4 horas)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E0994">
              <w:rPr>
                <w:rFonts w:eastAsia="Calibri"/>
                <w:sz w:val="24"/>
                <w:szCs w:val="24"/>
              </w:rPr>
              <w:t>doação de livros para escola (10 exemplares)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B5C8E" w:rsidRPr="007E0994" w:rsidTr="007F67DC">
        <w:tc>
          <w:tcPr>
            <w:tcW w:w="10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>Cultura Popular e Manifestações Tradicionais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E0994">
              <w:rPr>
                <w:rFonts w:eastAsia="Calibri"/>
                <w:sz w:val="24"/>
                <w:szCs w:val="24"/>
              </w:rPr>
              <w:t>Participação em Eventos promovidos pela Administração Municipal; (4 horas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>)</w:t>
            </w:r>
            <w:proofErr w:type="gramEnd"/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0994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E0994">
              <w:rPr>
                <w:rFonts w:eastAsia="Calibri"/>
                <w:sz w:val="24"/>
                <w:szCs w:val="24"/>
              </w:rPr>
              <w:t xml:space="preserve">Ação </w:t>
            </w:r>
            <w:proofErr w:type="gramStart"/>
            <w:r w:rsidRPr="007E0994">
              <w:rPr>
                <w:rFonts w:eastAsia="Calibri"/>
                <w:sz w:val="24"/>
                <w:szCs w:val="24"/>
              </w:rPr>
              <w:t>educativa :</w:t>
            </w:r>
            <w:proofErr w:type="gramEnd"/>
            <w:r w:rsidRPr="007E0994">
              <w:rPr>
                <w:rFonts w:eastAsia="Calibri"/>
                <w:sz w:val="24"/>
                <w:szCs w:val="24"/>
              </w:rPr>
              <w:t xml:space="preserve"> palestra sobre o tema do projeto  para alunos da rede municipal (4 horas)</w:t>
            </w: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B5C8E" w:rsidRPr="007E0994" w:rsidRDefault="005B5C8E" w:rsidP="007F67D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B5C8E" w:rsidRPr="007E0994" w:rsidRDefault="005B5C8E" w:rsidP="005B5C8E">
      <w:pPr>
        <w:pStyle w:val="PargrafodaLista"/>
        <w:spacing w:before="240" w:after="200"/>
        <w:ind w:left="0"/>
        <w:jc w:val="both"/>
        <w:rPr>
          <w:rFonts w:eastAsia="Calibri"/>
          <w:sz w:val="24"/>
          <w:szCs w:val="24"/>
        </w:rPr>
      </w:pP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Style w:val="Forte"/>
          <w:rFonts w:ascii="Arial" w:hAnsi="Arial" w:cs="Arial"/>
          <w:color w:val="000000"/>
        </w:rPr>
        <w:t>8. REMANEJAMENTO DOS RECURSOS</w:t>
      </w:r>
    </w:p>
    <w:p w:rsidR="005B5C8E" w:rsidRPr="007E0994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7E0994">
        <w:rPr>
          <w:rFonts w:ascii="Arial" w:hAnsi="Arial" w:cs="Arial"/>
          <w:color w:val="000000"/>
        </w:rPr>
        <w:lastRenderedPageBreak/>
        <w:t>8.1 Caso não sejam preenchidas todas as vagas deste edital, os recursos rem</w:t>
      </w:r>
      <w:r w:rsidR="00AB76FE">
        <w:rPr>
          <w:rFonts w:ascii="Arial" w:hAnsi="Arial" w:cs="Arial"/>
          <w:color w:val="000000"/>
        </w:rPr>
        <w:t>anescentes poderão serão remanejados para a categoria de maior pontuação geral</w:t>
      </w:r>
      <w:r w:rsidRPr="007E0994">
        <w:rPr>
          <w:rFonts w:ascii="Arial" w:hAnsi="Arial" w:cs="Arial"/>
          <w:color w:val="000000"/>
        </w:rPr>
        <w:t>.</w:t>
      </w:r>
    </w:p>
    <w:p w:rsidR="005B5C8E" w:rsidRDefault="005B5C8E" w:rsidP="005B5C8E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B5C8E" w:rsidRDefault="005B5C8E" w:rsidP="005B5C8E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</w:rPr>
      </w:pPr>
    </w:p>
    <w:p w:rsidR="00507CD0" w:rsidRPr="00977D41" w:rsidRDefault="00507CD0" w:rsidP="00FD41E2">
      <w:pPr>
        <w:pStyle w:val="PargrafodaLista"/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sectPr w:rsidR="00507CD0" w:rsidRPr="00977D41" w:rsidSect="002851CE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DB6"/>
    <w:multiLevelType w:val="multilevel"/>
    <w:tmpl w:val="3D36B74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48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1">
    <w:nsid w:val="0EA17A39"/>
    <w:multiLevelType w:val="multilevel"/>
    <w:tmpl w:val="650C1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332D1320"/>
    <w:multiLevelType w:val="multilevel"/>
    <w:tmpl w:val="CDF85B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F5431C"/>
    <w:multiLevelType w:val="multilevel"/>
    <w:tmpl w:val="83E68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69C91E67"/>
    <w:multiLevelType w:val="hybridMultilevel"/>
    <w:tmpl w:val="3FECC422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15675"/>
    <w:rsid w:val="00016116"/>
    <w:rsid w:val="000256A2"/>
    <w:rsid w:val="0002795B"/>
    <w:rsid w:val="00035F1D"/>
    <w:rsid w:val="00060D68"/>
    <w:rsid w:val="00062C21"/>
    <w:rsid w:val="000B019F"/>
    <w:rsid w:val="000C4567"/>
    <w:rsid w:val="000E3096"/>
    <w:rsid w:val="000F6CF0"/>
    <w:rsid w:val="00103A29"/>
    <w:rsid w:val="001235D7"/>
    <w:rsid w:val="00126F49"/>
    <w:rsid w:val="001928DA"/>
    <w:rsid w:val="001A292D"/>
    <w:rsid w:val="001B3FB8"/>
    <w:rsid w:val="001B57FA"/>
    <w:rsid w:val="001E0E02"/>
    <w:rsid w:val="00204B4E"/>
    <w:rsid w:val="00211148"/>
    <w:rsid w:val="00214193"/>
    <w:rsid w:val="00216F3D"/>
    <w:rsid w:val="00224E67"/>
    <w:rsid w:val="00237671"/>
    <w:rsid w:val="002439D1"/>
    <w:rsid w:val="00256021"/>
    <w:rsid w:val="00283982"/>
    <w:rsid w:val="002851CE"/>
    <w:rsid w:val="002E0737"/>
    <w:rsid w:val="002E355F"/>
    <w:rsid w:val="00347B9A"/>
    <w:rsid w:val="00364DE8"/>
    <w:rsid w:val="00367795"/>
    <w:rsid w:val="003B34D6"/>
    <w:rsid w:val="003D0E23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4E325D"/>
    <w:rsid w:val="004F063E"/>
    <w:rsid w:val="00507CD0"/>
    <w:rsid w:val="005135E1"/>
    <w:rsid w:val="005149D3"/>
    <w:rsid w:val="00530714"/>
    <w:rsid w:val="00534FFF"/>
    <w:rsid w:val="00555F54"/>
    <w:rsid w:val="005B5C8E"/>
    <w:rsid w:val="005D42D7"/>
    <w:rsid w:val="005E527A"/>
    <w:rsid w:val="00656CDA"/>
    <w:rsid w:val="00663B68"/>
    <w:rsid w:val="00665B75"/>
    <w:rsid w:val="006A525B"/>
    <w:rsid w:val="006B32E9"/>
    <w:rsid w:val="006D73A1"/>
    <w:rsid w:val="006E2439"/>
    <w:rsid w:val="006F056A"/>
    <w:rsid w:val="0070501A"/>
    <w:rsid w:val="0071719F"/>
    <w:rsid w:val="0073479F"/>
    <w:rsid w:val="00736BC6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994"/>
    <w:rsid w:val="007E0D92"/>
    <w:rsid w:val="007F0453"/>
    <w:rsid w:val="0081194E"/>
    <w:rsid w:val="00820BA8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77D41"/>
    <w:rsid w:val="009A2C49"/>
    <w:rsid w:val="009B7A03"/>
    <w:rsid w:val="009D1D6F"/>
    <w:rsid w:val="00A263B3"/>
    <w:rsid w:val="00A57BB4"/>
    <w:rsid w:val="00A57EA4"/>
    <w:rsid w:val="00A60794"/>
    <w:rsid w:val="00A710F9"/>
    <w:rsid w:val="00AA0920"/>
    <w:rsid w:val="00AB76FE"/>
    <w:rsid w:val="00AE02EC"/>
    <w:rsid w:val="00AE5ED9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62FF6"/>
    <w:rsid w:val="00D7049B"/>
    <w:rsid w:val="00D77952"/>
    <w:rsid w:val="00DA3983"/>
    <w:rsid w:val="00DA49B4"/>
    <w:rsid w:val="00DC2DA8"/>
    <w:rsid w:val="00DC6C2E"/>
    <w:rsid w:val="00DD2FC1"/>
    <w:rsid w:val="00DF048D"/>
    <w:rsid w:val="00DF5DF9"/>
    <w:rsid w:val="00E04696"/>
    <w:rsid w:val="00E20D13"/>
    <w:rsid w:val="00E35898"/>
    <w:rsid w:val="00E54A43"/>
    <w:rsid w:val="00E62032"/>
    <w:rsid w:val="00E6580E"/>
    <w:rsid w:val="00E725E7"/>
    <w:rsid w:val="00E87567"/>
    <w:rsid w:val="00EA0F01"/>
    <w:rsid w:val="00EB6137"/>
    <w:rsid w:val="00EF0929"/>
    <w:rsid w:val="00EF453B"/>
    <w:rsid w:val="00F04FB3"/>
    <w:rsid w:val="00F14D35"/>
    <w:rsid w:val="00F15AF7"/>
    <w:rsid w:val="00F16B64"/>
    <w:rsid w:val="00F212EB"/>
    <w:rsid w:val="00F6215E"/>
    <w:rsid w:val="00F65EA1"/>
    <w:rsid w:val="00FC2B00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5C8E"/>
    <w:rPr>
      <w:color w:val="0000FF" w:themeColor="hyperlink"/>
      <w:u w:val="single"/>
    </w:rPr>
  </w:style>
  <w:style w:type="paragraph" w:customStyle="1" w:styleId="textojustificado">
    <w:name w:val="texto_justificado"/>
    <w:basedOn w:val="Normal"/>
    <w:rsid w:val="005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5C8E"/>
    <w:rPr>
      <w:color w:val="0000FF" w:themeColor="hyperlink"/>
      <w:u w:val="single"/>
    </w:rPr>
  </w:style>
  <w:style w:type="paragraph" w:customStyle="1" w:styleId="textojustificado">
    <w:name w:val="texto_justificado"/>
    <w:basedOn w:val="Normal"/>
    <w:rsid w:val="005B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ulturaeturismo@pmsas.pr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D9D5C8-CB3A-4D41-9140-A064691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1574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Cultura 01</cp:lastModifiedBy>
  <cp:revision>31</cp:revision>
  <cp:lastPrinted>2023-07-26T17:18:00Z</cp:lastPrinted>
  <dcterms:created xsi:type="dcterms:W3CDTF">2023-07-17T12:27:00Z</dcterms:created>
  <dcterms:modified xsi:type="dcterms:W3CDTF">2023-09-04T12:58:00Z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