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F0" w:rsidRPr="00BA68D8" w:rsidRDefault="00A67BF0" w:rsidP="00A67BF0">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 xml:space="preserve">ANEXO VI </w:t>
      </w:r>
    </w:p>
    <w:p w:rsidR="00A67BF0" w:rsidRPr="00BA68D8" w:rsidRDefault="00A67BF0" w:rsidP="00A67BF0">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A67BF0" w:rsidRPr="00BA68D8" w:rsidRDefault="00A67BF0" w:rsidP="00A67BF0">
      <w:pPr>
        <w:spacing w:line="256" w:lineRule="auto"/>
        <w:jc w:val="center"/>
        <w:rPr>
          <w:rFonts w:ascii="Bookman Old Style" w:eastAsia="Calibri" w:hAnsi="Bookman Old Style" w:cs="Arial"/>
          <w:b/>
          <w:bCs/>
          <w:sz w:val="16"/>
          <w:szCs w:val="16"/>
          <w:lang w:eastAsia="en-US"/>
        </w:rPr>
      </w:pPr>
    </w:p>
    <w:p w:rsidR="00A67BF0" w:rsidRPr="00BA68D8" w:rsidRDefault="00A67BF0" w:rsidP="00A67BF0">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A67BF0" w:rsidRPr="00BA68D8" w:rsidRDefault="00A67BF0" w:rsidP="00A67BF0">
      <w:pPr>
        <w:tabs>
          <w:tab w:val="center" w:pos="4252"/>
          <w:tab w:val="left" w:pos="5985"/>
        </w:tabs>
        <w:spacing w:line="256" w:lineRule="auto"/>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ab/>
        <w:t>FORNECIMENTO DE SERVIÇOS</w:t>
      </w:r>
    </w:p>
    <w:p w:rsidR="00A67BF0" w:rsidRPr="00BA68D8" w:rsidRDefault="00A67BF0" w:rsidP="00A67BF0">
      <w:pPr>
        <w:tabs>
          <w:tab w:val="center" w:pos="4252"/>
          <w:tab w:val="left" w:pos="5985"/>
        </w:tabs>
        <w:spacing w:line="256" w:lineRule="auto"/>
        <w:rPr>
          <w:rFonts w:ascii="Bookman Old Style" w:eastAsia="Calibri" w:hAnsi="Bookman Old Style" w:cs="Arial"/>
          <w:b/>
          <w:bCs/>
          <w:sz w:val="16"/>
          <w:szCs w:val="16"/>
          <w:lang w:eastAsia="en-US"/>
        </w:rPr>
      </w:pPr>
    </w:p>
    <w:p w:rsidR="00A67BF0" w:rsidRPr="00BA68D8" w:rsidRDefault="00A67BF0" w:rsidP="00A67BF0">
      <w:pPr>
        <w:spacing w:after="120"/>
        <w:ind w:left="4253" w:right="-15"/>
        <w:jc w:val="both"/>
        <w:rPr>
          <w:rFonts w:ascii="Bookman Old Style" w:hAnsi="Bookman Old Style" w:cs="Arial"/>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ontrato administrativo nº ........</w:t>
      </w:r>
      <w:proofErr w:type="gramStart"/>
      <w:r w:rsidRPr="00BA68D8">
        <w:rPr>
          <w:rFonts w:ascii="Bookman Old Style" w:hAnsi="Bookman Old Style" w:cs="Arial"/>
          <w:bCs/>
          <w:sz w:val="16"/>
          <w:szCs w:val="16"/>
        </w:rPr>
        <w:t>/....</w:t>
      </w:r>
      <w:proofErr w:type="gramEnd"/>
      <w:r w:rsidRPr="00BA68D8">
        <w:rPr>
          <w:rFonts w:ascii="Bookman Old Style" w:hAnsi="Bookman Old Style" w:cs="Arial"/>
          <w:bCs/>
          <w:sz w:val="16"/>
          <w:szCs w:val="16"/>
        </w:rPr>
        <w:t xml:space="preserve">, que </w:t>
      </w:r>
      <w:r>
        <w:rPr>
          <w:rFonts w:ascii="Bookman Old Style" w:hAnsi="Bookman Old Style" w:cs="Arial"/>
          <w:bCs/>
          <w:sz w:val="16"/>
          <w:szCs w:val="16"/>
        </w:rPr>
        <w:t>entre si celebram de um lado o Município de Santo Antonio do Sudoeste e de outro lado XXXXXXXXXXXX.</w:t>
      </w:r>
    </w:p>
    <w:p w:rsidR="00A67BF0" w:rsidRPr="00BA68D8" w:rsidRDefault="00A67BF0" w:rsidP="00A67BF0">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BA68D8">
        <w:rPr>
          <w:rFonts w:ascii="Bookman Old Style" w:eastAsia="Calibri" w:hAnsi="Bookman Old Style" w:cs="Times New Roman"/>
          <w:sz w:val="16"/>
          <w:szCs w:val="16"/>
          <w:lang w:eastAsia="en-US"/>
        </w:rPr>
        <w:t>xxxxxxxxx</w:t>
      </w:r>
      <w:proofErr w:type="spellEnd"/>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 xml:space="preserve">om sede na cidade de </w:t>
      </w:r>
      <w:proofErr w:type="spellStart"/>
      <w:r>
        <w:rPr>
          <w:rFonts w:ascii="Bookman Old Style" w:eastAsia="Calibri" w:hAnsi="Bookman Old Style" w:cs="Times New Roman"/>
          <w:sz w:val="16"/>
          <w:szCs w:val="16"/>
          <w:lang w:eastAsia="en-US"/>
        </w:rPr>
        <w:t>xxxxxxxx</w:t>
      </w:r>
      <w:proofErr w:type="spellEnd"/>
      <w:r>
        <w:rPr>
          <w:rFonts w:ascii="Bookman Old Style" w:eastAsia="Calibri" w:hAnsi="Bookman Old Style" w:cs="Times New Roman"/>
          <w:sz w:val="16"/>
          <w:szCs w:val="16"/>
          <w:lang w:eastAsia="en-US"/>
        </w:rPr>
        <w:t>/</w:t>
      </w:r>
      <w:proofErr w:type="spellStart"/>
      <w:r>
        <w:rPr>
          <w:rFonts w:ascii="Bookman Old Style" w:eastAsia="Calibri" w:hAnsi="Bookman Old Style" w:cs="Times New Roman"/>
          <w:sz w:val="16"/>
          <w:szCs w:val="16"/>
          <w:lang w:eastAsia="en-US"/>
        </w:rPr>
        <w:t>xx</w:t>
      </w:r>
      <w:proofErr w:type="spellEnd"/>
      <w:r w:rsidRPr="00BA68D8">
        <w:rPr>
          <w:rFonts w:ascii="Bookman Old Style" w:eastAsia="Calibri" w:hAnsi="Bookman Old Style" w:cs="Times New Roman"/>
          <w:sz w:val="16"/>
          <w:szCs w:val="16"/>
          <w:lang w:eastAsia="en-US"/>
        </w:rPr>
        <w:t>, doravante designada CONTRATADA</w:t>
      </w:r>
      <w:r w:rsidRPr="00BA68D8">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br/>
        <w:t xml:space="preserve">Referência..............................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w:t>
      </w:r>
      <w:r w:rsidR="009E107C">
        <w:rPr>
          <w:rFonts w:ascii="Bookman Old Style" w:eastAsia="Calibri" w:hAnsi="Bookman Old Style" w:cs="Arial"/>
          <w:sz w:val="16"/>
          <w:szCs w:val="16"/>
          <w:lang w:eastAsia="en-US"/>
        </w:rPr>
        <w:t>..........</w:t>
      </w:r>
      <w:r w:rsidRPr="00BA68D8">
        <w:rPr>
          <w:rFonts w:ascii="Bookman Old Style" w:eastAsia="Calibri" w:hAnsi="Bookman Old Style" w:cs="Arial"/>
          <w:sz w:val="16"/>
          <w:szCs w:val="16"/>
          <w:lang w:eastAsia="en-US"/>
        </w:rPr>
        <w:t>/2023, mediante as cláusulas e condições a seguir enunciadas.</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A67BF0" w:rsidRPr="00E6144A" w:rsidRDefault="00A67BF0" w:rsidP="00A67BF0">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w:t>
      </w:r>
      <w:r w:rsidRPr="00E6144A">
        <w:rPr>
          <w:rFonts w:ascii="Bookman Old Style" w:hAnsi="Bookman Old Style"/>
          <w:sz w:val="16"/>
          <w:szCs w:val="16"/>
        </w:rPr>
        <w:t>.</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A67BF0" w:rsidTr="004E51EB">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A67BF0" w:rsidRDefault="00A67BF0" w:rsidP="004E51EB">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A67BF0" w:rsidRDefault="00A67BF0" w:rsidP="004E51EB">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A67BF0" w:rsidRDefault="00A67BF0" w:rsidP="004E51EB">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A67BF0" w:rsidRDefault="00A67BF0" w:rsidP="004E51EB">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67BF0" w:rsidRDefault="00A67BF0" w:rsidP="004E51EB">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A67BF0" w:rsidRDefault="00A67BF0" w:rsidP="004E51EB">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A67BF0" w:rsidRDefault="00A67BF0" w:rsidP="004E51EB">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A67BF0" w:rsidRDefault="00A67BF0" w:rsidP="004E51EB">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A67BF0" w:rsidTr="004E51EB">
        <w:trPr>
          <w:jc w:val="center"/>
        </w:trPr>
        <w:tc>
          <w:tcPr>
            <w:tcW w:w="558"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sz w:val="16"/>
                <w:szCs w:val="16"/>
              </w:rPr>
            </w:pPr>
          </w:p>
        </w:tc>
      </w:tr>
      <w:tr w:rsidR="00A67BF0" w:rsidTr="004E51EB">
        <w:trPr>
          <w:jc w:val="center"/>
        </w:trPr>
        <w:tc>
          <w:tcPr>
            <w:tcW w:w="558"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A67BF0" w:rsidRDefault="00A67BF0" w:rsidP="004E51EB">
            <w:pPr>
              <w:widowControl w:val="0"/>
              <w:jc w:val="center"/>
              <w:rPr>
                <w:rFonts w:ascii="Bookman Old Style" w:eastAsia="Calibri" w:hAnsi="Bookman Old Style"/>
                <w:sz w:val="16"/>
                <w:szCs w:val="16"/>
              </w:rPr>
            </w:pPr>
          </w:p>
        </w:tc>
      </w:tr>
      <w:tr w:rsidR="00A67BF0" w:rsidTr="004E51EB">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A67BF0" w:rsidRPr="000C6BF7" w:rsidRDefault="00A67BF0" w:rsidP="004E51EB">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A67BF0" w:rsidRPr="000C6BF7" w:rsidRDefault="00A67BF0" w:rsidP="004E51EB">
            <w:pPr>
              <w:widowControl w:val="0"/>
              <w:jc w:val="center"/>
              <w:rPr>
                <w:rFonts w:ascii="Bookman Old Style" w:eastAsia="Calibri" w:hAnsi="Bookman Old Style"/>
                <w:b/>
                <w:sz w:val="16"/>
                <w:szCs w:val="16"/>
                <w:lang w:val="x-none"/>
              </w:rPr>
            </w:pPr>
          </w:p>
        </w:tc>
      </w:tr>
    </w:tbl>
    <w:p w:rsidR="00A67BF0" w:rsidRPr="00BA68D8" w:rsidRDefault="00A67BF0" w:rsidP="00A67BF0">
      <w:pPr>
        <w:spacing w:before="120" w:after="120" w:line="276" w:lineRule="auto"/>
        <w:jc w:val="both"/>
        <w:rPr>
          <w:rFonts w:ascii="Bookman Old Style" w:eastAsia="Calibri" w:hAnsi="Bookman Old Style" w:cs="Arial"/>
          <w:sz w:val="16"/>
          <w:szCs w:val="16"/>
          <w:lang w:eastAsia="en-US"/>
        </w:rPr>
      </w:pP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A67BF0" w:rsidRPr="00BA68D8" w:rsidRDefault="00A67BF0" w:rsidP="00A67BF0">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A67BF0" w:rsidRPr="00AA0973" w:rsidRDefault="00A67BF0" w:rsidP="00A67BF0">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A67BF0"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A67BF0" w:rsidRDefault="00A67BF0" w:rsidP="00A67BF0">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sidR="00C57DBC">
        <w:rPr>
          <w:rFonts w:ascii="Bookman Old Style" w:hAnsi="Bookman Old Style"/>
          <w:b w:val="0"/>
          <w:color w:val="auto"/>
          <w:sz w:val="16"/>
          <w:szCs w:val="16"/>
        </w:rPr>
        <w:t>........ (......)</w:t>
      </w:r>
      <w:bookmarkStart w:id="0" w:name="_GoBack"/>
      <w:bookmarkEnd w:id="0"/>
      <w:r w:rsidRPr="00AA0973">
        <w:rPr>
          <w:rFonts w:ascii="Bookman Old Style" w:hAnsi="Bookman Old Style"/>
          <w:b w:val="0"/>
          <w:color w:val="auto"/>
          <w:sz w:val="16"/>
          <w:szCs w:val="16"/>
        </w:rPr>
        <w:t xml:space="preserve"> </w:t>
      </w:r>
      <w:proofErr w:type="gramStart"/>
      <w:r w:rsidRPr="00AA0973">
        <w:rPr>
          <w:rFonts w:ascii="Bookman Old Style" w:hAnsi="Bookman Old Style"/>
          <w:b w:val="0"/>
          <w:color w:val="auto"/>
          <w:sz w:val="16"/>
          <w:szCs w:val="16"/>
        </w:rPr>
        <w:t>dias</w:t>
      </w:r>
      <w:proofErr w:type="gramEnd"/>
      <w:r w:rsidRPr="00AA0973">
        <w:rPr>
          <w:rFonts w:ascii="Bookman Old Style" w:hAnsi="Bookman Old Style"/>
          <w:b w:val="0"/>
          <w:color w:val="auto"/>
          <w:sz w:val="16"/>
          <w:szCs w:val="16"/>
        </w:rPr>
        <w:t xml:space="preserve">, conforme cronograma do Departamento de </w:t>
      </w:r>
      <w:r w:rsidRPr="00AA0973">
        <w:rPr>
          <w:rFonts w:ascii="Bookman Old Style" w:hAnsi="Bookman Old Style"/>
          <w:b w:val="0"/>
          <w:color w:val="auto"/>
          <w:sz w:val="16"/>
          <w:szCs w:val="16"/>
          <w:lang w:eastAsia="en-US"/>
        </w:rPr>
        <w:t xml:space="preserve">Secretaria Municipal de </w:t>
      </w:r>
      <w:r>
        <w:rPr>
          <w:rFonts w:ascii="Bookman Old Style" w:hAnsi="Bookman Old Style"/>
          <w:b w:val="0"/>
          <w:color w:val="auto"/>
          <w:sz w:val="16"/>
          <w:szCs w:val="16"/>
          <w:lang w:eastAsia="en-US"/>
        </w:rPr>
        <w:t>Saúde, no local e horário solicitado</w:t>
      </w:r>
      <w:r>
        <w:rPr>
          <w:rFonts w:ascii="Bookman Old Style" w:hAnsi="Bookman Old Style"/>
          <w:b w:val="0"/>
          <w:color w:val="auto"/>
          <w:sz w:val="16"/>
          <w:szCs w:val="16"/>
        </w:rPr>
        <w:t xml:space="preserve"> pela mesma.</w:t>
      </w:r>
    </w:p>
    <w:p w:rsidR="00A67BF0" w:rsidRPr="007969F1" w:rsidRDefault="00A67BF0" w:rsidP="00A67BF0"/>
    <w:p w:rsidR="00A67BF0" w:rsidRPr="007969F1" w:rsidRDefault="00A67BF0" w:rsidP="00A67BF0">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o(a)</w:t>
      </w:r>
      <w:r w:rsidRPr="007969F1">
        <w:rPr>
          <w:rFonts w:ascii="Bookman Old Style" w:hAnsi="Bookman Old Style" w:cs="Times New Roman"/>
          <w:sz w:val="16"/>
          <w:szCs w:val="16"/>
        </w:rPr>
        <w:t xml:space="preserve"> senhor</w:t>
      </w:r>
      <w:r>
        <w:rPr>
          <w:rFonts w:ascii="Bookman Old Style" w:hAnsi="Bookman Old Style" w:cs="Times New Roman"/>
          <w:sz w:val="16"/>
          <w:szCs w:val="16"/>
        </w:rPr>
        <w:t>(a)</w:t>
      </w:r>
      <w:r w:rsidRPr="007969F1">
        <w:rPr>
          <w:rFonts w:ascii="Bookman Old Style" w:hAnsi="Bookman Old Style" w:cs="Times New Roman"/>
          <w:sz w:val="16"/>
          <w:szCs w:val="16"/>
        </w:rPr>
        <w:t xml:space="preserve"> </w:t>
      </w:r>
      <w:r>
        <w:rPr>
          <w:rFonts w:ascii="Bookman Old Style" w:hAnsi="Bookman Old Style" w:cs="Times New Roman"/>
          <w:sz w:val="16"/>
          <w:szCs w:val="16"/>
        </w:rPr>
        <w:t>..................................</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A67BF0" w:rsidRPr="00BA68D8" w:rsidRDefault="00A67BF0" w:rsidP="00A67BF0">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A67BF0" w:rsidRPr="00AA0973" w:rsidRDefault="00A67BF0" w:rsidP="00A67BF0">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A67BF0"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A67BF0" w:rsidRPr="00AA0973" w:rsidRDefault="00A67BF0" w:rsidP="00A67BF0">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lastRenderedPageBreak/>
        <w:t>O valor acima é meramente estimativo, de forma que os pagamentos devidos ao contratado dependerão dos quantitativos efetivamente fornecidos.</w:t>
      </w:r>
    </w:p>
    <w:p w:rsidR="00A67BF0" w:rsidRPr="00BA68D8" w:rsidRDefault="00A67BF0" w:rsidP="00A67BF0">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A67BF0" w:rsidRPr="00BA68D8" w:rsidRDefault="00A67BF0" w:rsidP="00A67BF0">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A67BF0" w:rsidRPr="00BA68D8" w:rsidRDefault="00A67BF0" w:rsidP="00A67BF0">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A67BF0" w:rsidRPr="00BA68D8" w:rsidRDefault="00A67BF0" w:rsidP="00A67BF0">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A67BF0" w:rsidRPr="00BA68D8" w:rsidRDefault="00A67BF0" w:rsidP="00A67BF0">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A67BF0" w:rsidRPr="00BA68D8" w:rsidRDefault="00A67BF0" w:rsidP="00A67BF0">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A67BF0" w:rsidRPr="00BA68D8" w:rsidRDefault="00A67BF0" w:rsidP="00A67BF0">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A67BF0" w:rsidRPr="00BA68D8" w:rsidRDefault="00A67BF0" w:rsidP="00A67BF0">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A67BF0" w:rsidRPr="00BA68D8" w:rsidRDefault="00A67BF0" w:rsidP="00A67BF0">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w:t>
      </w:r>
      <w:proofErr w:type="gramStart"/>
      <w:r w:rsidRPr="00BA68D8">
        <w:rPr>
          <w:rFonts w:ascii="Bookman Old Style" w:eastAsia="Calibri" w:hAnsi="Bookman Old Style" w:cs="Arial"/>
          <w:sz w:val="16"/>
          <w:szCs w:val="16"/>
          <w:lang w:eastAsia="en-US"/>
        </w:rPr>
        <w:t>créditos</w:t>
      </w:r>
      <w:proofErr w:type="gramEnd"/>
      <w:r w:rsidRPr="00BA68D8">
        <w:rPr>
          <w:rFonts w:ascii="Bookman Old Style" w:eastAsia="Calibri" w:hAnsi="Bookman Old Style" w:cs="Arial"/>
          <w:sz w:val="16"/>
          <w:szCs w:val="16"/>
          <w:lang w:eastAsia="en-US"/>
        </w:rPr>
        <w:t xml:space="preserve">.  </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A67BF0" w:rsidRPr="00BA68D8" w:rsidRDefault="00A67BF0" w:rsidP="00A67BF0">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A67BF0" w:rsidRPr="00BA68D8" w:rsidRDefault="00A67BF0" w:rsidP="00A67BF0">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67BF0" w:rsidRPr="00BA68D8" w:rsidRDefault="00A67BF0" w:rsidP="00A67BF0">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lastRenderedPageBreak/>
        <w:t>CLÁUSULA SEXTA - REAJUSTE (art. 92, V)</w:t>
      </w:r>
    </w:p>
    <w:p w:rsidR="00A67BF0" w:rsidRPr="00AA0973" w:rsidRDefault="00A67BF0" w:rsidP="00A67BF0">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A67BF0" w:rsidRPr="00AA0973" w:rsidRDefault="00A67BF0" w:rsidP="00A67BF0">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A67BF0"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A67BF0" w:rsidRPr="00AA0973" w:rsidRDefault="00A67BF0" w:rsidP="00A67BF0">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A67BF0">
        <w:rPr>
          <w:rFonts w:ascii="Bookman Old Style" w:eastAsia="Calibri" w:hAnsi="Bookman Old Style" w:cs="Arial"/>
          <w:sz w:val="16"/>
          <w:szCs w:val="16"/>
          <w:lang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 Indicação de marcas ou modelos (Art. 41, inciso I, da Lei nº 14.133, de 2021)</w:t>
      </w:r>
      <w:r w:rsidRPr="00BA68D8">
        <w:rPr>
          <w:rFonts w:ascii="Bookman Old Style" w:eastAsia="Calibri" w:hAnsi="Bookman Old Style" w:cs="Arial"/>
          <w:sz w:val="16"/>
          <w:szCs w:val="16"/>
          <w:lang w:eastAsia="en-US"/>
        </w:rPr>
        <w:t>;</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Responsabilizar-se pelos vícios e danos decorrentes da execução do objeto, bem como por todo e qualquer dano causado à Administração ou terceiros, não reduzindo essa responsabilidade a fiscalização ou o acompanhamento da execução </w:t>
      </w:r>
      <w:r w:rsidRPr="00BA68D8">
        <w:rPr>
          <w:rFonts w:ascii="Bookman Old Style" w:eastAsia="Calibri" w:hAnsi="Bookman Old Style" w:cs="Arial"/>
          <w:sz w:val="16"/>
          <w:szCs w:val="16"/>
          <w:lang w:eastAsia="en-US"/>
        </w:rPr>
        <w:lastRenderedPageBreak/>
        <w:t>contratual pelo Contratante, que ficará autorizado a descontar dos pagamentos devidos ou da garantia, caso exigida, o valor correspondente aos danos sofridos;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A67BF0" w:rsidRPr="00B351DF"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A67BF0"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A67BF0"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A67BF0" w:rsidRDefault="00A67BF0" w:rsidP="00A67BF0">
      <w:pPr>
        <w:pStyle w:val="PargrafodaLista"/>
        <w:widowControl w:val="0"/>
        <w:numPr>
          <w:ilvl w:val="1"/>
          <w:numId w:val="1"/>
        </w:numPr>
        <w:suppressAutoHyphens/>
        <w:spacing w:after="0" w:line="240" w:lineRule="auto"/>
        <w:jc w:val="both"/>
        <w:rPr>
          <w:rFonts w:ascii="Bookman Old Style" w:hAnsi="Bookman Old Style"/>
          <w:sz w:val="16"/>
          <w:szCs w:val="16"/>
        </w:rPr>
      </w:pPr>
      <w:r w:rsidRPr="00E325E2">
        <w:rPr>
          <w:rFonts w:ascii="Bookman Old Style" w:hAnsi="Bookman Old Style"/>
          <w:sz w:val="16"/>
          <w:szCs w:val="16"/>
        </w:rPr>
        <w:t>A contratada deverá prestar, durante toda a vigência do contrato, os mesmos serviços apresentados na proposta;</w:t>
      </w:r>
    </w:p>
    <w:p w:rsidR="00A67BF0" w:rsidRDefault="00A67BF0" w:rsidP="00A67BF0">
      <w:pPr>
        <w:pStyle w:val="PargrafodaLista"/>
        <w:widowControl w:val="0"/>
        <w:numPr>
          <w:ilvl w:val="1"/>
          <w:numId w:val="1"/>
        </w:numPr>
        <w:suppressAutoHyphens/>
        <w:spacing w:after="0" w:line="240" w:lineRule="auto"/>
        <w:jc w:val="both"/>
        <w:rPr>
          <w:rFonts w:ascii="Bookman Old Style" w:hAnsi="Bookman Old Style"/>
          <w:sz w:val="16"/>
          <w:szCs w:val="16"/>
        </w:rPr>
      </w:pPr>
      <w:r w:rsidRPr="00A67BF0">
        <w:rPr>
          <w:rFonts w:ascii="Bookman Old Style" w:hAnsi="Bookman Old Style"/>
          <w:sz w:val="16"/>
          <w:szCs w:val="16"/>
        </w:rPr>
        <w:t>Os equipamentos deverão estar em conformidade com as normas vigentes. Na entrega serão verificados os prazos de validade e o estado de conservação</w:t>
      </w:r>
      <w:r>
        <w:rPr>
          <w:rFonts w:ascii="Bookman Old Style" w:hAnsi="Bookman Old Style"/>
          <w:sz w:val="16"/>
          <w:szCs w:val="16"/>
        </w:rPr>
        <w:t>;</w:t>
      </w:r>
    </w:p>
    <w:p w:rsidR="00A67BF0" w:rsidRDefault="00A67BF0" w:rsidP="00A67BF0">
      <w:pPr>
        <w:pStyle w:val="PargrafodaLista"/>
        <w:widowControl w:val="0"/>
        <w:numPr>
          <w:ilvl w:val="1"/>
          <w:numId w:val="1"/>
        </w:numPr>
        <w:suppressAutoHyphens/>
        <w:spacing w:after="0" w:line="240" w:lineRule="auto"/>
        <w:jc w:val="both"/>
        <w:rPr>
          <w:rFonts w:ascii="Bookman Old Style" w:hAnsi="Bookman Old Style"/>
          <w:sz w:val="16"/>
          <w:szCs w:val="16"/>
        </w:rPr>
      </w:pPr>
      <w:r w:rsidRPr="00A67BF0">
        <w:rPr>
          <w:rFonts w:ascii="Bookman Old Style" w:hAnsi="Bookman Old Style"/>
          <w:sz w:val="16"/>
          <w:szCs w:val="16"/>
        </w:rPr>
        <w:t>A contratada ficará obrigada a trocar, a suas expensas, a mercadoria que vier a ser recusada, sendo que o ato do recebimento não importará na aceitação. Prazo d</w:t>
      </w:r>
      <w:r>
        <w:rPr>
          <w:rFonts w:ascii="Bookman Old Style" w:hAnsi="Bookman Old Style"/>
          <w:sz w:val="16"/>
          <w:szCs w:val="16"/>
        </w:rPr>
        <w:t>e troca: 15 (quinze) dias úteis;</w:t>
      </w:r>
    </w:p>
    <w:p w:rsidR="00A67BF0" w:rsidRDefault="00A67BF0" w:rsidP="00A67BF0">
      <w:pPr>
        <w:pStyle w:val="PargrafodaLista"/>
        <w:widowControl w:val="0"/>
        <w:numPr>
          <w:ilvl w:val="1"/>
          <w:numId w:val="1"/>
        </w:numPr>
        <w:suppressAutoHyphens/>
        <w:spacing w:after="0" w:line="240" w:lineRule="auto"/>
        <w:jc w:val="both"/>
        <w:rPr>
          <w:rFonts w:ascii="Bookman Old Style" w:hAnsi="Bookman Old Style"/>
          <w:sz w:val="16"/>
          <w:szCs w:val="16"/>
        </w:rPr>
      </w:pPr>
      <w:r w:rsidRPr="00A67BF0">
        <w:rPr>
          <w:rFonts w:ascii="Bookman Old Style" w:hAnsi="Bookman Old Style"/>
          <w:sz w:val="16"/>
          <w:szCs w:val="16"/>
        </w:rPr>
        <w:t>A contratada deverá responsabilizar-se e arcar por quaisquer taxas ou emolumentos concernentes ao objeto da presente licitação, bem como demais custos, encargos inerentes e necessários para a completa ex</w:t>
      </w:r>
      <w:r>
        <w:rPr>
          <w:rFonts w:ascii="Bookman Old Style" w:hAnsi="Bookman Old Style"/>
          <w:sz w:val="16"/>
          <w:szCs w:val="16"/>
        </w:rPr>
        <w:t>ecução das obrigações assumidas;</w:t>
      </w:r>
    </w:p>
    <w:p w:rsidR="00A67BF0" w:rsidRDefault="00A67BF0" w:rsidP="00A67BF0">
      <w:pPr>
        <w:pStyle w:val="PargrafodaLista"/>
        <w:widowControl w:val="0"/>
        <w:numPr>
          <w:ilvl w:val="1"/>
          <w:numId w:val="1"/>
        </w:numPr>
        <w:suppressAutoHyphens/>
        <w:spacing w:after="0" w:line="240" w:lineRule="auto"/>
        <w:jc w:val="both"/>
        <w:rPr>
          <w:rFonts w:ascii="Bookman Old Style" w:hAnsi="Bookman Old Style"/>
          <w:sz w:val="16"/>
          <w:szCs w:val="16"/>
        </w:rPr>
      </w:pPr>
      <w:r w:rsidRPr="00A67BF0">
        <w:rPr>
          <w:rFonts w:ascii="Bookman Old Style" w:hAnsi="Bookman Old Style"/>
          <w:sz w:val="16"/>
          <w:szCs w:val="16"/>
        </w:rPr>
        <w:t>A contratada deverá oferecer garantia total de no mínimo de 36 (trinta e seis) meses para todos os produtos, e a OBRIGATORIEDADE da contratada, de acordo com a Política Nacional dos Resíduos Sólidos art. 33 da Lei Nº 12.305/2010 (Logística Reversa), efetuar a destinação correta através da empresa licenciada. Os materiais entregues deverão ser de primeira linha e estar em conformidade com as normas da ABNT e INMETRO em sua versão mais recente</w:t>
      </w:r>
      <w:r>
        <w:rPr>
          <w:rFonts w:ascii="Bookman Old Style" w:hAnsi="Bookman Old Style"/>
          <w:sz w:val="16"/>
          <w:szCs w:val="16"/>
        </w:rPr>
        <w:t>;</w:t>
      </w:r>
    </w:p>
    <w:p w:rsidR="00A67BF0" w:rsidRPr="00A67BF0" w:rsidRDefault="00A67BF0" w:rsidP="00A67BF0">
      <w:pPr>
        <w:pStyle w:val="PargrafodaLista"/>
        <w:widowControl w:val="0"/>
        <w:suppressAutoHyphens/>
        <w:spacing w:after="0" w:line="240" w:lineRule="auto"/>
        <w:ind w:left="0"/>
        <w:jc w:val="both"/>
        <w:rPr>
          <w:rFonts w:ascii="Bookman Old Style" w:hAnsi="Bookman Old Style"/>
          <w:sz w:val="16"/>
          <w:szCs w:val="16"/>
        </w:rPr>
      </w:pP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A67BF0" w:rsidRPr="00AA0973" w:rsidRDefault="00A67BF0" w:rsidP="00A67BF0">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A67BF0" w:rsidRPr="00AA0973" w:rsidRDefault="00A67BF0" w:rsidP="00A67BF0">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lastRenderedPageBreak/>
        <w:t>praticar</w:t>
      </w:r>
      <w:proofErr w:type="gramEnd"/>
      <w:r w:rsidRPr="00BA68D8">
        <w:rPr>
          <w:rFonts w:ascii="Bookman Old Style" w:hAnsi="Bookman Old Style" w:cs="Arial"/>
          <w:sz w:val="16"/>
          <w:szCs w:val="16"/>
        </w:rPr>
        <w:t xml:space="preserve"> atos ilícitos com vistas a frustrar os objetivos do certame;</w:t>
      </w:r>
    </w:p>
    <w:p w:rsidR="00A67BF0" w:rsidRPr="00BA68D8" w:rsidRDefault="00A67BF0" w:rsidP="00A67BF0">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A67BF0" w:rsidRPr="00BA68D8" w:rsidRDefault="00A67BF0" w:rsidP="00A67BF0">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A67BF0" w:rsidRPr="00BA68D8" w:rsidRDefault="00A67BF0" w:rsidP="00A67BF0">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A67BF0" w:rsidRPr="00BA68D8" w:rsidRDefault="00A67BF0" w:rsidP="00A67BF0">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A67BF0" w:rsidRPr="00BA68D8" w:rsidRDefault="00A67BF0" w:rsidP="00A67BF0">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A67BF0" w:rsidRPr="00BA68D8" w:rsidRDefault="00A67BF0" w:rsidP="00A67BF0">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rsidR="00A67BF0" w:rsidRPr="00BA68D8" w:rsidRDefault="00A67BF0" w:rsidP="00A67BF0">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A67BF0" w:rsidRPr="00BA68D8" w:rsidRDefault="00A67BF0" w:rsidP="00A67BF0">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A67BF0" w:rsidRPr="00BA68D8" w:rsidRDefault="00A67BF0" w:rsidP="00A67BF0">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A67BF0" w:rsidRPr="00BA68D8" w:rsidRDefault="00A67BF0" w:rsidP="00A67BF0">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A67BF0" w:rsidRPr="00BA68D8" w:rsidRDefault="00A67BF0" w:rsidP="00A67BF0">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A67BF0" w:rsidRPr="00BA68D8" w:rsidRDefault="00A67BF0" w:rsidP="00A67BF0">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A67BF0" w:rsidRPr="00BA68D8" w:rsidRDefault="00A67BF0" w:rsidP="00A67BF0">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A67BF0" w:rsidRPr="00AA0973" w:rsidRDefault="00A67BF0" w:rsidP="00A67BF0">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A67BF0" w:rsidRPr="00BA68D8" w:rsidRDefault="00A67BF0" w:rsidP="00A67BF0">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A67BF0" w:rsidRPr="00BA68D8" w:rsidRDefault="00A67BF0" w:rsidP="00A67BF0">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A67BF0" w:rsidRPr="00BA68D8" w:rsidRDefault="00A67BF0" w:rsidP="00A67BF0">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A67BF0" w:rsidRPr="00BA68D8" w:rsidRDefault="00A67BF0" w:rsidP="00A67BF0">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A67BF0" w:rsidRPr="00BA68D8" w:rsidRDefault="00A67BF0" w:rsidP="00A67BF0">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A67BF0" w:rsidRPr="00BA68D8" w:rsidRDefault="00A67BF0" w:rsidP="00A67BF0">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A67BF0" w:rsidRPr="00BA68D8" w:rsidRDefault="00A67BF0" w:rsidP="00A67BF0">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A67BF0" w:rsidRPr="00BA68D8" w:rsidRDefault="00A67BF0" w:rsidP="00A67BF0">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A67BF0" w:rsidRPr="00BA68D8" w:rsidRDefault="00A67BF0" w:rsidP="00A67BF0">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A67BF0" w:rsidRPr="00BA68D8" w:rsidRDefault="00A67BF0" w:rsidP="00A67BF0">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A67BF0" w:rsidRPr="00BA68D8" w:rsidRDefault="00A67BF0" w:rsidP="00A67BF0">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A67BF0" w:rsidRPr="00BA68D8" w:rsidRDefault="00A67BF0" w:rsidP="00A67BF0">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A67BF0" w:rsidRPr="00B14C7D" w:rsidRDefault="00A67BF0" w:rsidP="00A67BF0">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B14C7D">
        <w:rPr>
          <w:rFonts w:ascii="Bookman Old Style" w:hAnsi="Bookman Old Style"/>
          <w:b w:val="0"/>
          <w:color w:val="auto"/>
          <w:sz w:val="16"/>
          <w:szCs w:val="16"/>
        </w:rPr>
        <w:t>Secretaria Municipal de Agricultura e Desenvolvimento Rural e Sustentável</w:t>
      </w:r>
      <w:r w:rsidRPr="00B14C7D">
        <w:rPr>
          <w:rFonts w:ascii="Bookman Old Style" w:eastAsia="Calibri" w:hAnsi="Bookman Old Style" w:cs="Arial"/>
          <w:b w:val="0"/>
          <w:color w:val="auto"/>
          <w:sz w:val="16"/>
          <w:szCs w:val="16"/>
        </w:rPr>
        <w:t>, deste exercício, na dotação abaixo discriminada:</w:t>
      </w:r>
    </w:p>
    <w:p w:rsidR="00A67BF0" w:rsidRPr="00AE467D" w:rsidRDefault="00A67BF0" w:rsidP="00A67BF0">
      <w:pPr>
        <w:pStyle w:val="PargrafodaLista"/>
        <w:tabs>
          <w:tab w:val="left" w:pos="0"/>
        </w:tabs>
        <w:suppressAutoHyphens/>
        <w:spacing w:after="0" w:line="240" w:lineRule="auto"/>
        <w:ind w:left="0"/>
        <w:jc w:val="both"/>
        <w:rPr>
          <w:rFonts w:ascii="Bookman Old Style" w:hAnsi="Bookman Old Style"/>
          <w:sz w:val="16"/>
          <w:szCs w:val="16"/>
        </w:rPr>
      </w:pPr>
    </w:p>
    <w:tbl>
      <w:tblPr>
        <w:tblW w:w="5176"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58"/>
        <w:gridCol w:w="1559"/>
        <w:gridCol w:w="2127"/>
        <w:gridCol w:w="1417"/>
        <w:gridCol w:w="1718"/>
        <w:gridCol w:w="1393"/>
      </w:tblGrid>
      <w:tr w:rsidR="00A67BF0" w:rsidRPr="00FF17D7" w:rsidTr="004E51EB">
        <w:tc>
          <w:tcPr>
            <w:tcW w:w="10072" w:type="dxa"/>
            <w:gridSpan w:val="6"/>
            <w:shd w:val="clear" w:color="auto" w:fill="FFFFFF"/>
          </w:tcPr>
          <w:p w:rsidR="00A67BF0" w:rsidRPr="00FF17D7" w:rsidRDefault="00A67BF0" w:rsidP="004E51EB">
            <w:pPr>
              <w:rPr>
                <w:rFonts w:ascii="Bookman Old Style" w:hAnsi="Bookman Old Style"/>
                <w:sz w:val="16"/>
                <w:szCs w:val="16"/>
              </w:rPr>
            </w:pPr>
            <w:r w:rsidRPr="00FF17D7">
              <w:rPr>
                <w:rFonts w:ascii="Bookman Old Style" w:hAnsi="Bookman Old Style"/>
                <w:sz w:val="16"/>
                <w:szCs w:val="16"/>
              </w:rPr>
              <w:t>Dotações</w:t>
            </w:r>
          </w:p>
        </w:tc>
      </w:tr>
      <w:tr w:rsidR="00A67BF0" w:rsidRPr="00FF17D7" w:rsidTr="004E51EB">
        <w:tc>
          <w:tcPr>
            <w:tcW w:w="1858" w:type="dxa"/>
            <w:shd w:val="clear" w:color="auto" w:fill="C0C0C0"/>
          </w:tcPr>
          <w:p w:rsidR="00A67BF0" w:rsidRPr="00FF17D7" w:rsidRDefault="00A67BF0" w:rsidP="004E51EB">
            <w:pPr>
              <w:rPr>
                <w:rFonts w:ascii="Bookman Old Style" w:hAnsi="Bookman Old Style"/>
                <w:sz w:val="16"/>
                <w:szCs w:val="16"/>
              </w:rPr>
            </w:pPr>
            <w:r w:rsidRPr="00FF17D7">
              <w:rPr>
                <w:rFonts w:ascii="Bookman Old Style" w:hAnsi="Bookman Old Style"/>
                <w:sz w:val="16"/>
                <w:szCs w:val="16"/>
              </w:rPr>
              <w:t>Exercício da despesa</w:t>
            </w:r>
          </w:p>
        </w:tc>
        <w:tc>
          <w:tcPr>
            <w:tcW w:w="1559" w:type="dxa"/>
            <w:shd w:val="clear" w:color="auto" w:fill="C0C0C0"/>
          </w:tcPr>
          <w:p w:rsidR="00A67BF0" w:rsidRPr="00FF17D7" w:rsidRDefault="00A67BF0" w:rsidP="004E51EB">
            <w:pPr>
              <w:rPr>
                <w:rFonts w:ascii="Bookman Old Style" w:hAnsi="Bookman Old Style"/>
                <w:sz w:val="16"/>
                <w:szCs w:val="16"/>
              </w:rPr>
            </w:pPr>
            <w:r w:rsidRPr="00FF17D7">
              <w:rPr>
                <w:rFonts w:ascii="Bookman Old Style" w:hAnsi="Bookman Old Style"/>
                <w:sz w:val="16"/>
                <w:szCs w:val="16"/>
              </w:rPr>
              <w:t>Conta da despesa</w:t>
            </w:r>
          </w:p>
        </w:tc>
        <w:tc>
          <w:tcPr>
            <w:tcW w:w="2127" w:type="dxa"/>
            <w:shd w:val="clear" w:color="auto" w:fill="C0C0C0"/>
          </w:tcPr>
          <w:p w:rsidR="00A67BF0" w:rsidRPr="00FF17D7" w:rsidRDefault="00A67BF0" w:rsidP="004E51EB">
            <w:pPr>
              <w:rPr>
                <w:rFonts w:ascii="Bookman Old Style" w:hAnsi="Bookman Old Style"/>
                <w:sz w:val="16"/>
                <w:szCs w:val="16"/>
              </w:rPr>
            </w:pPr>
            <w:r w:rsidRPr="00FF17D7">
              <w:rPr>
                <w:rFonts w:ascii="Bookman Old Style" w:hAnsi="Bookman Old Style"/>
                <w:sz w:val="16"/>
                <w:szCs w:val="16"/>
              </w:rPr>
              <w:t>Funcional programática</w:t>
            </w:r>
          </w:p>
        </w:tc>
        <w:tc>
          <w:tcPr>
            <w:tcW w:w="1417" w:type="dxa"/>
            <w:shd w:val="clear" w:color="auto" w:fill="C0C0C0"/>
          </w:tcPr>
          <w:p w:rsidR="00A67BF0" w:rsidRPr="00FF17D7" w:rsidRDefault="00A67BF0" w:rsidP="004E51EB">
            <w:pPr>
              <w:rPr>
                <w:rFonts w:ascii="Bookman Old Style" w:hAnsi="Bookman Old Style"/>
                <w:sz w:val="16"/>
                <w:szCs w:val="16"/>
              </w:rPr>
            </w:pPr>
            <w:r w:rsidRPr="00FF17D7">
              <w:rPr>
                <w:rFonts w:ascii="Bookman Old Style" w:hAnsi="Bookman Old Style"/>
                <w:sz w:val="16"/>
                <w:szCs w:val="16"/>
              </w:rPr>
              <w:t>Fonte de recurso</w:t>
            </w:r>
          </w:p>
        </w:tc>
        <w:tc>
          <w:tcPr>
            <w:tcW w:w="1718" w:type="dxa"/>
            <w:shd w:val="clear" w:color="auto" w:fill="C0C0C0"/>
          </w:tcPr>
          <w:p w:rsidR="00A67BF0" w:rsidRPr="00FF17D7" w:rsidRDefault="00A67BF0" w:rsidP="004E51EB">
            <w:pPr>
              <w:rPr>
                <w:rFonts w:ascii="Bookman Old Style" w:hAnsi="Bookman Old Style"/>
                <w:sz w:val="16"/>
                <w:szCs w:val="16"/>
              </w:rPr>
            </w:pPr>
            <w:r w:rsidRPr="00FF17D7">
              <w:rPr>
                <w:rFonts w:ascii="Bookman Old Style" w:hAnsi="Bookman Old Style"/>
                <w:sz w:val="16"/>
                <w:szCs w:val="16"/>
              </w:rPr>
              <w:t>Natureza da despesa</w:t>
            </w:r>
          </w:p>
        </w:tc>
        <w:tc>
          <w:tcPr>
            <w:tcW w:w="1393" w:type="dxa"/>
            <w:shd w:val="clear" w:color="auto" w:fill="C0C0C0"/>
          </w:tcPr>
          <w:p w:rsidR="00A67BF0" w:rsidRPr="00FF17D7" w:rsidRDefault="00A67BF0" w:rsidP="004E51EB">
            <w:pPr>
              <w:rPr>
                <w:rFonts w:ascii="Bookman Old Style" w:hAnsi="Bookman Old Style"/>
                <w:sz w:val="16"/>
                <w:szCs w:val="16"/>
              </w:rPr>
            </w:pPr>
            <w:r w:rsidRPr="00FF17D7">
              <w:rPr>
                <w:rFonts w:ascii="Bookman Old Style" w:hAnsi="Bookman Old Style"/>
                <w:sz w:val="16"/>
                <w:szCs w:val="16"/>
              </w:rPr>
              <w:t>Grupo da fonte</w:t>
            </w:r>
          </w:p>
        </w:tc>
      </w:tr>
      <w:tr w:rsidR="00A67BF0" w:rsidRPr="00FF17D7" w:rsidTr="004E51EB">
        <w:tc>
          <w:tcPr>
            <w:tcW w:w="1858" w:type="dxa"/>
            <w:shd w:val="clear" w:color="auto" w:fill="FFFFFF"/>
          </w:tcPr>
          <w:p w:rsidR="00A67BF0" w:rsidRPr="00FF17D7" w:rsidRDefault="00A67BF0" w:rsidP="004E51EB">
            <w:pPr>
              <w:rPr>
                <w:rFonts w:ascii="Bookman Old Style" w:hAnsi="Bookman Old Style"/>
                <w:sz w:val="16"/>
                <w:szCs w:val="16"/>
              </w:rPr>
            </w:pPr>
            <w:r>
              <w:rPr>
                <w:rFonts w:ascii="Bookman Old Style" w:hAnsi="Bookman Old Style"/>
                <w:sz w:val="16"/>
                <w:szCs w:val="16"/>
              </w:rPr>
              <w:t>XXXX</w:t>
            </w:r>
          </w:p>
        </w:tc>
        <w:tc>
          <w:tcPr>
            <w:tcW w:w="1559" w:type="dxa"/>
            <w:shd w:val="clear" w:color="auto" w:fill="FFFFFF"/>
          </w:tcPr>
          <w:p w:rsidR="00A67BF0" w:rsidRPr="00FF17D7" w:rsidRDefault="00A67BF0" w:rsidP="004E51EB">
            <w:pPr>
              <w:rPr>
                <w:rFonts w:ascii="Bookman Old Style" w:hAnsi="Bookman Old Style"/>
                <w:sz w:val="16"/>
                <w:szCs w:val="16"/>
              </w:rPr>
            </w:pPr>
            <w:r>
              <w:rPr>
                <w:rFonts w:ascii="Bookman Old Style" w:hAnsi="Bookman Old Style"/>
                <w:sz w:val="16"/>
                <w:szCs w:val="16"/>
              </w:rPr>
              <w:t>XXXX</w:t>
            </w:r>
          </w:p>
        </w:tc>
        <w:tc>
          <w:tcPr>
            <w:tcW w:w="2127" w:type="dxa"/>
            <w:shd w:val="clear" w:color="auto" w:fill="FFFFFF"/>
          </w:tcPr>
          <w:p w:rsidR="00A67BF0" w:rsidRPr="00FF17D7" w:rsidRDefault="00A67BF0" w:rsidP="004E51EB">
            <w:pPr>
              <w:rPr>
                <w:rFonts w:ascii="Bookman Old Style" w:hAnsi="Bookman Old Style"/>
                <w:sz w:val="16"/>
                <w:szCs w:val="16"/>
              </w:rPr>
            </w:pPr>
            <w:r>
              <w:rPr>
                <w:rFonts w:ascii="Bookman Old Style" w:hAnsi="Bookman Old Style"/>
                <w:sz w:val="16"/>
                <w:szCs w:val="16"/>
              </w:rPr>
              <w:t>XXXXXXXXXX</w:t>
            </w:r>
          </w:p>
        </w:tc>
        <w:tc>
          <w:tcPr>
            <w:tcW w:w="1417" w:type="dxa"/>
            <w:shd w:val="clear" w:color="auto" w:fill="FFFFFF"/>
          </w:tcPr>
          <w:p w:rsidR="00A67BF0" w:rsidRPr="00FF17D7" w:rsidRDefault="00A67BF0" w:rsidP="004E51EB">
            <w:pPr>
              <w:rPr>
                <w:rFonts w:ascii="Bookman Old Style" w:hAnsi="Bookman Old Style"/>
                <w:sz w:val="16"/>
                <w:szCs w:val="16"/>
              </w:rPr>
            </w:pPr>
            <w:r>
              <w:rPr>
                <w:rFonts w:ascii="Bookman Old Style" w:hAnsi="Bookman Old Style"/>
                <w:sz w:val="16"/>
                <w:szCs w:val="16"/>
              </w:rPr>
              <w:t>XXXX</w:t>
            </w:r>
          </w:p>
        </w:tc>
        <w:tc>
          <w:tcPr>
            <w:tcW w:w="1718" w:type="dxa"/>
            <w:shd w:val="clear" w:color="auto" w:fill="FFFFFF"/>
          </w:tcPr>
          <w:p w:rsidR="00A67BF0" w:rsidRPr="00FF17D7" w:rsidRDefault="00A67BF0" w:rsidP="004E51EB">
            <w:pPr>
              <w:rPr>
                <w:rFonts w:ascii="Bookman Old Style" w:hAnsi="Bookman Old Style"/>
                <w:sz w:val="16"/>
                <w:szCs w:val="16"/>
              </w:rPr>
            </w:pPr>
            <w:r>
              <w:rPr>
                <w:rFonts w:ascii="Bookman Old Style" w:hAnsi="Bookman Old Style"/>
                <w:sz w:val="16"/>
                <w:szCs w:val="16"/>
              </w:rPr>
              <w:t>XXXXXX</w:t>
            </w:r>
          </w:p>
        </w:tc>
        <w:tc>
          <w:tcPr>
            <w:tcW w:w="1393" w:type="dxa"/>
            <w:shd w:val="clear" w:color="auto" w:fill="FFFFFF"/>
          </w:tcPr>
          <w:p w:rsidR="00A67BF0" w:rsidRPr="00FF17D7" w:rsidRDefault="00A67BF0" w:rsidP="004E51EB">
            <w:pPr>
              <w:rPr>
                <w:rFonts w:ascii="Bookman Old Style" w:hAnsi="Bookman Old Style"/>
                <w:sz w:val="16"/>
                <w:szCs w:val="16"/>
              </w:rPr>
            </w:pPr>
            <w:r>
              <w:rPr>
                <w:rFonts w:ascii="Bookman Old Style" w:hAnsi="Bookman Old Style"/>
                <w:sz w:val="16"/>
                <w:szCs w:val="16"/>
              </w:rPr>
              <w:t>XXXXX</w:t>
            </w:r>
          </w:p>
        </w:tc>
      </w:tr>
    </w:tbl>
    <w:p w:rsidR="00A67BF0" w:rsidRPr="00AE467D" w:rsidRDefault="00A67BF0" w:rsidP="00A67BF0">
      <w:pPr>
        <w:pStyle w:val="PargrafodaLista"/>
        <w:tabs>
          <w:tab w:val="left" w:pos="0"/>
        </w:tabs>
        <w:suppressAutoHyphens/>
        <w:spacing w:after="0" w:line="240" w:lineRule="auto"/>
        <w:ind w:left="0"/>
        <w:jc w:val="both"/>
        <w:rPr>
          <w:rFonts w:ascii="Bookman Old Style" w:hAnsi="Bookman Old Style"/>
          <w:sz w:val="16"/>
          <w:szCs w:val="16"/>
        </w:rPr>
      </w:pPr>
    </w:p>
    <w:p w:rsidR="00A67BF0" w:rsidRPr="00AE467D" w:rsidRDefault="00A67BF0" w:rsidP="00A67BF0">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A67BF0" w:rsidRPr="00B14C7D" w:rsidRDefault="00A67BF0" w:rsidP="00A67BF0">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A67BF0" w:rsidRPr="00BA68D8" w:rsidRDefault="00A67BF0" w:rsidP="00A67BF0">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A67BF0" w:rsidRPr="00A47A01" w:rsidRDefault="00A67BF0" w:rsidP="00A67BF0">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A67BF0" w:rsidRPr="00BA68D8" w:rsidRDefault="00A67BF0" w:rsidP="00A67BF0">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A67BF0" w:rsidRPr="00A47A01" w:rsidRDefault="00A67BF0" w:rsidP="00A67BF0">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A67BF0" w:rsidRPr="00BA68D8" w:rsidRDefault="00A67BF0" w:rsidP="00A67BF0">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A67BF0" w:rsidRPr="00BA68D8" w:rsidTr="004E51EB">
        <w:tc>
          <w:tcPr>
            <w:tcW w:w="8644" w:type="dxa"/>
            <w:gridSpan w:val="2"/>
          </w:tcPr>
          <w:p w:rsidR="00A67BF0" w:rsidRPr="00BA68D8" w:rsidRDefault="00A67BF0" w:rsidP="004E51EB">
            <w:pPr>
              <w:adjustRightInd w:val="0"/>
              <w:jc w:val="center"/>
              <w:rPr>
                <w:rFonts w:ascii="Bookman Old Style" w:eastAsia="Calibri" w:hAnsi="Bookman Old Style" w:cs="Bookman Old Style"/>
                <w:bCs/>
                <w:sz w:val="16"/>
                <w:szCs w:val="16"/>
                <w:lang w:eastAsia="en-US"/>
              </w:rPr>
            </w:pPr>
          </w:p>
          <w:p w:rsidR="00A67BF0" w:rsidRPr="00BA68D8" w:rsidRDefault="00A67BF0" w:rsidP="004E51EB">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A67BF0" w:rsidRPr="00BA68D8" w:rsidTr="004E51EB">
        <w:tc>
          <w:tcPr>
            <w:tcW w:w="8644" w:type="dxa"/>
            <w:gridSpan w:val="2"/>
          </w:tcPr>
          <w:p w:rsidR="00A67BF0" w:rsidRPr="00BA68D8" w:rsidRDefault="00A67BF0" w:rsidP="004E51EB">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A67BF0" w:rsidRPr="00BA68D8" w:rsidRDefault="00A67BF0" w:rsidP="004E51EB">
            <w:pPr>
              <w:rPr>
                <w:rFonts w:ascii="Bookman Old Style" w:eastAsia="Calibri" w:hAnsi="Bookman Old Style" w:cs="Arial"/>
                <w:sz w:val="16"/>
                <w:szCs w:val="16"/>
                <w:lang w:eastAsia="en-US"/>
              </w:rPr>
            </w:pPr>
          </w:p>
        </w:tc>
      </w:tr>
      <w:tr w:rsidR="00A67BF0" w:rsidRPr="00BA68D8" w:rsidTr="004E51EB">
        <w:tc>
          <w:tcPr>
            <w:tcW w:w="4290" w:type="dxa"/>
          </w:tcPr>
          <w:p w:rsidR="00A67BF0" w:rsidRPr="00BA68D8" w:rsidRDefault="00A67BF0" w:rsidP="004E51EB">
            <w:pPr>
              <w:jc w:val="center"/>
              <w:rPr>
                <w:rFonts w:ascii="Bookman Old Style" w:eastAsia="Calibri" w:hAnsi="Bookman Old Style" w:cs="Arial"/>
                <w:sz w:val="16"/>
                <w:szCs w:val="16"/>
                <w:lang w:eastAsia="en-US"/>
              </w:rPr>
            </w:pPr>
          </w:p>
          <w:p w:rsidR="00A67BF0" w:rsidRPr="00BA68D8" w:rsidRDefault="00A67BF0" w:rsidP="004E51EB">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A67BF0" w:rsidRPr="00BA68D8" w:rsidRDefault="00A67BF0" w:rsidP="004E51EB">
            <w:pPr>
              <w:jc w:val="center"/>
              <w:rPr>
                <w:rFonts w:ascii="Bookman Old Style" w:eastAsia="Calibri" w:hAnsi="Bookman Old Style" w:cs="Arial"/>
                <w:sz w:val="16"/>
                <w:szCs w:val="16"/>
                <w:lang w:eastAsia="en-US"/>
              </w:rPr>
            </w:pPr>
          </w:p>
          <w:p w:rsidR="00A67BF0" w:rsidRPr="00BA68D8" w:rsidRDefault="00A67BF0" w:rsidP="004E51EB">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A67BF0" w:rsidRPr="00BA68D8" w:rsidRDefault="00A67BF0" w:rsidP="00A67BF0">
      <w:pPr>
        <w:pStyle w:val="PADRO"/>
        <w:keepNext w:val="0"/>
        <w:spacing w:before="0" w:after="0" w:line="240" w:lineRule="auto"/>
        <w:ind w:firstLine="0"/>
        <w:rPr>
          <w:rFonts w:ascii="Bookman Old Style" w:hAnsi="Bookman Old Style" w:cs="Arial"/>
          <w:b/>
          <w:bCs/>
          <w:sz w:val="16"/>
          <w:szCs w:val="16"/>
        </w:rPr>
      </w:pPr>
    </w:p>
    <w:p w:rsidR="00A67BF0" w:rsidRPr="00BA68D8" w:rsidRDefault="00A67BF0" w:rsidP="00A67BF0"/>
    <w:p w:rsidR="00A67BF0" w:rsidRDefault="00A67BF0" w:rsidP="00A67BF0"/>
    <w:p w:rsidR="006B0418" w:rsidRDefault="006B0418"/>
    <w:sectPr w:rsidR="006B0418" w:rsidSect="00493BD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81" w:rsidRDefault="009E107C">
      <w:r>
        <w:separator/>
      </w:r>
    </w:p>
  </w:endnote>
  <w:endnote w:type="continuationSeparator" w:id="0">
    <w:p w:rsidR="00B75981" w:rsidRDefault="009E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81" w:rsidRDefault="009E107C">
      <w:r>
        <w:separator/>
      </w:r>
    </w:p>
  </w:footnote>
  <w:footnote w:type="continuationSeparator" w:id="0">
    <w:p w:rsidR="00B75981" w:rsidRDefault="009E1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E107C"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59C99CE6" wp14:editId="2694FC7F">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E107C"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E107C"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E107C"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E107C"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C57D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F0"/>
    <w:rsid w:val="006B0418"/>
    <w:rsid w:val="009E107C"/>
    <w:rsid w:val="00A67BF0"/>
    <w:rsid w:val="00B75981"/>
    <w:rsid w:val="00C57DB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239A1-C1C2-464F-A1DA-6A9C2979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F0"/>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67B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67BF0"/>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67BF0"/>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A67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A67BF0"/>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A67BF0"/>
    <w:pPr>
      <w:tabs>
        <w:tab w:val="center" w:pos="4252"/>
        <w:tab w:val="right" w:pos="8504"/>
      </w:tabs>
    </w:pPr>
  </w:style>
  <w:style w:type="character" w:customStyle="1" w:styleId="CabealhoChar">
    <w:name w:val="Cabeçalho Char"/>
    <w:basedOn w:val="Fontepargpadro"/>
    <w:link w:val="Cabealho"/>
    <w:uiPriority w:val="99"/>
    <w:rsid w:val="00A67BF0"/>
    <w:rPr>
      <w:rFonts w:ascii="Arial" w:eastAsia="Times New Roman" w:hAnsi="Arial" w:cs="Tahoma"/>
      <w:sz w:val="20"/>
      <w:szCs w:val="24"/>
      <w:lang w:eastAsia="pt-BR"/>
    </w:rPr>
  </w:style>
  <w:style w:type="character" w:styleId="Hyperlink">
    <w:name w:val="Hyperlink"/>
    <w:uiPriority w:val="99"/>
    <w:unhideWhenUsed/>
    <w:rsid w:val="00A67BF0"/>
    <w:rPr>
      <w:color w:val="0563C1"/>
      <w:u w:val="single"/>
    </w:rPr>
  </w:style>
  <w:style w:type="character" w:customStyle="1" w:styleId="PargrafodaListaChar">
    <w:name w:val="Parágrafo da Lista Char"/>
    <w:basedOn w:val="Fontepargpadro"/>
    <w:link w:val="PargrafodaLista"/>
    <w:uiPriority w:val="34"/>
    <w:qFormat/>
    <w:rsid w:val="00A67BF0"/>
  </w:style>
  <w:style w:type="character" w:customStyle="1" w:styleId="Ttulo1Char">
    <w:name w:val="Título 1 Char"/>
    <w:basedOn w:val="Fontepargpadro"/>
    <w:link w:val="Ttulo1"/>
    <w:uiPriority w:val="9"/>
    <w:rsid w:val="00A67BF0"/>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3646</Words>
  <Characters>19690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3</cp:revision>
  <dcterms:created xsi:type="dcterms:W3CDTF">2023-08-08T11:18:00Z</dcterms:created>
  <dcterms:modified xsi:type="dcterms:W3CDTF">2023-08-08T16:34:00Z</dcterms:modified>
</cp:coreProperties>
</file>