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61" w:rsidRPr="00D1641C" w:rsidRDefault="00192361" w:rsidP="00192361">
      <w:pPr>
        <w:spacing w:before="1"/>
        <w:ind w:right="-31"/>
        <w:jc w:val="center"/>
        <w:rPr>
          <w:rFonts w:ascii="Bookman Old Style" w:hAnsi="Bookman Old Style" w:cs="Nirmala UI Semilight"/>
          <w:b/>
          <w:sz w:val="24"/>
          <w:szCs w:val="24"/>
        </w:rPr>
      </w:pPr>
      <w:r w:rsidRPr="00D1641C">
        <w:rPr>
          <w:rFonts w:ascii="Bookman Old Style" w:hAnsi="Bookman Old Style" w:cs="Nirmala UI Semilight"/>
          <w:b/>
          <w:sz w:val="24"/>
          <w:szCs w:val="24"/>
        </w:rPr>
        <w:t>CONTRATO</w:t>
      </w:r>
    </w:p>
    <w:p w:rsidR="00192361" w:rsidRPr="00D1641C" w:rsidRDefault="00192361" w:rsidP="00192361">
      <w:pPr>
        <w:widowControl/>
        <w:spacing w:before="120" w:after="165"/>
        <w:ind w:left="2835" w:right="-28"/>
        <w:jc w:val="both"/>
        <w:rPr>
          <w:rFonts w:ascii="Bookman Old Style" w:hAnsi="Bookman Old Style" w:cs="Nirmala UI Semilight"/>
          <w:b/>
          <w:bCs/>
          <w:sz w:val="20"/>
          <w:szCs w:val="20"/>
        </w:rPr>
      </w:pPr>
      <w:r w:rsidRPr="00D1641C">
        <w:rPr>
          <w:rFonts w:ascii="Bookman Old Style" w:eastAsia="Bookman Old Style" w:hAnsi="Bookman Old Style" w:cs="Nirmala UI Semilight"/>
          <w:sz w:val="20"/>
          <w:szCs w:val="20"/>
        </w:rPr>
        <w:t xml:space="preserve">Contrato de fornecimento nº </w:t>
      </w:r>
      <w:r w:rsidRPr="00D1641C">
        <w:rPr>
          <w:rFonts w:ascii="Bookman Old Style" w:eastAsia="Bookman Old Style" w:hAnsi="Bookman Old Style" w:cs="Nirmala UI Semilight"/>
          <w:b/>
          <w:sz w:val="20"/>
          <w:szCs w:val="20"/>
        </w:rPr>
        <w:t>381</w:t>
      </w:r>
      <w:r w:rsidRPr="00D1641C">
        <w:rPr>
          <w:rFonts w:ascii="Bookman Old Style" w:eastAsia="Bookman Old Style" w:hAnsi="Bookman Old Style" w:cs="Nirmala UI Semilight"/>
          <w:b/>
          <w:sz w:val="20"/>
          <w:szCs w:val="20"/>
        </w:rPr>
        <w:t>/2023</w:t>
      </w:r>
      <w:r w:rsidRPr="00D1641C">
        <w:rPr>
          <w:rFonts w:ascii="Bookman Old Style" w:eastAsia="Bookman Old Style" w:hAnsi="Bookman Old Style" w:cs="Nirmala UI Semilight"/>
          <w:sz w:val="20"/>
          <w:szCs w:val="20"/>
        </w:rPr>
        <w:t>, que entre si celebram de um lado o MUNICÍPIO DE SANTO ANTONIO DO SUDOESTE e de outro lado</w:t>
      </w:r>
      <w:r w:rsidRPr="00D1641C">
        <w:rPr>
          <w:rFonts w:ascii="Bookman Old Style" w:eastAsia="Bookman Old Style" w:hAnsi="Bookman Old Style" w:cs="Nirmala UI Semilight"/>
          <w:sz w:val="20"/>
          <w:szCs w:val="20"/>
        </w:rPr>
        <w:t xml:space="preserve"> </w:t>
      </w:r>
      <w:r w:rsidRPr="00D1641C">
        <w:rPr>
          <w:rFonts w:ascii="Bookman Old Style" w:eastAsia="Bookman Old Style" w:hAnsi="Bookman Old Style" w:cs="Nirmala UI Semilight"/>
          <w:b/>
          <w:bCs/>
          <w:sz w:val="20"/>
          <w:szCs w:val="20"/>
          <w:lang w:val="x-none"/>
        </w:rPr>
        <w:t>INFANTARIA COMERCIAL EIRELI</w:t>
      </w:r>
      <w:r w:rsidRPr="00D1641C">
        <w:rPr>
          <w:rFonts w:ascii="Bookman Old Style" w:hAnsi="Bookman Old Style" w:cs="Nirmala UI Semilight"/>
          <w:b/>
          <w:bCs/>
          <w:sz w:val="20"/>
          <w:szCs w:val="20"/>
        </w:rPr>
        <w:t>.</w:t>
      </w:r>
    </w:p>
    <w:p w:rsidR="00192361" w:rsidRPr="00D1641C" w:rsidRDefault="00192361" w:rsidP="00192361">
      <w:pPr>
        <w:spacing w:before="120"/>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Pelo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instrumento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particular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firma</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um</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lado,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MUNICÍPIO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SANTO ANTONIO DO SUDOESTE,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sede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sidRPr="00D1641C">
        <w:rPr>
          <w:rFonts w:ascii="Bookman Old Style" w:hAnsi="Bookman Old Style" w:cs="Nirmala UI Semilight"/>
          <w:b/>
          <w:bCs/>
          <w:sz w:val="20"/>
          <w:szCs w:val="20"/>
          <w:lang w:val="x-none"/>
        </w:rPr>
        <w:t>INFANTARIA COMERCIAL EIRELI</w:t>
      </w:r>
      <w:r w:rsidRPr="00D1641C">
        <w:rPr>
          <w:rFonts w:ascii="Bookman Old Style" w:hAnsi="Bookman Old Style" w:cs="Nirmala UI Semilight"/>
          <w:b/>
          <w:bCs/>
          <w:sz w:val="20"/>
          <w:szCs w:val="20"/>
        </w:rPr>
        <w:t xml:space="preserve"> </w:t>
      </w:r>
      <w:bookmarkStart w:id="0" w:name="_GoBack"/>
      <w:bookmarkEnd w:id="0"/>
      <w:r w:rsidRPr="00D1641C">
        <w:rPr>
          <w:rFonts w:ascii="Bookman Old Style" w:hAnsi="Bookman Old Style" w:cs="Nirmala UI Semilight"/>
          <w:sz w:val="20"/>
          <w:szCs w:val="20"/>
        </w:rPr>
        <w:t xml:space="preserve">inscrita no CNPJ sob o nº </w:t>
      </w:r>
      <w:r w:rsidRPr="00D1641C">
        <w:rPr>
          <w:rFonts w:ascii="Bookman Old Style" w:eastAsiaTheme="minorHAnsi" w:hAnsi="Bookman Old Style" w:cs="Nirmala UI Semilight"/>
          <w:b/>
          <w:bCs/>
          <w:sz w:val="20"/>
          <w:szCs w:val="20"/>
          <w:lang w:val="x-none"/>
        </w:rPr>
        <w:t>20.795.155/0001-79</w:t>
      </w:r>
      <w:r w:rsidRPr="00D1641C">
        <w:rPr>
          <w:rFonts w:ascii="Bookman Old Style" w:hAnsi="Bookman Old Style" w:cs="Nirmala UI Semilight"/>
          <w:sz w:val="20"/>
          <w:szCs w:val="20"/>
        </w:rPr>
        <w:t xml:space="preserve">, com sede na cidade de </w:t>
      </w:r>
      <w:r w:rsidRPr="00D1641C">
        <w:rPr>
          <w:rFonts w:ascii="Bookman Old Style" w:hAnsi="Bookman Old Style" w:cs="Nirmala UI Semilight"/>
          <w:sz w:val="20"/>
          <w:szCs w:val="20"/>
        </w:rPr>
        <w:t>BLUMENAU</w:t>
      </w:r>
      <w:r w:rsidRPr="00D1641C">
        <w:rPr>
          <w:rFonts w:ascii="Bookman Old Style" w:hAnsi="Bookman Old Style" w:cs="Nirmala UI Semilight"/>
          <w:sz w:val="20"/>
          <w:szCs w:val="20"/>
        </w:rPr>
        <w:t>/SC, doravante designada CONTRATADA, estando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partes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sujeitas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normas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8.666/93</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suas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alterações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subseqüentes,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ajustam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 xml:space="preserve">decorrência da licitação realizada através do </w:t>
      </w:r>
      <w:r w:rsidRPr="00D1641C">
        <w:rPr>
          <w:rFonts w:ascii="Bookman Old Style" w:hAnsi="Bookman Old Style" w:cs="Nirmala UI Semilight"/>
          <w:b/>
          <w:sz w:val="20"/>
          <w:szCs w:val="20"/>
        </w:rPr>
        <w:t>PREGÃO ELETRÔNICO Nº 042/2023</w:t>
      </w:r>
      <w:r w:rsidRPr="00D1641C">
        <w:rPr>
          <w:rFonts w:ascii="Bookman Old Style" w:hAnsi="Bookman Old Style" w:cs="Nirmala UI Semilight"/>
          <w:sz w:val="20"/>
          <w:szCs w:val="20"/>
        </w:rPr>
        <w:t>, mediante as seguintes cláusulas 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condições.</w:t>
      </w:r>
    </w:p>
    <w:p w:rsidR="00192361" w:rsidRPr="00D1641C" w:rsidRDefault="00192361" w:rsidP="00192361">
      <w:pPr>
        <w:pStyle w:val="Corpodetexto"/>
        <w:spacing w:before="10"/>
        <w:rPr>
          <w:rFonts w:ascii="Bookman Old Style" w:hAnsi="Bookman Old Style" w:cs="Nirmala UI Semilight"/>
          <w:sz w:val="20"/>
          <w:szCs w:val="20"/>
        </w:rPr>
      </w:pPr>
    </w:p>
    <w:p w:rsidR="00192361" w:rsidRPr="00D1641C" w:rsidRDefault="00192361" w:rsidP="00192361">
      <w:pPr>
        <w:spacing w:before="1"/>
        <w:ind w:right="646"/>
        <w:rPr>
          <w:rFonts w:ascii="Bookman Old Style" w:hAnsi="Bookman Old Style" w:cs="Nirmala UI Semilight"/>
          <w:b/>
          <w:sz w:val="20"/>
          <w:szCs w:val="20"/>
        </w:rPr>
      </w:pPr>
      <w:r w:rsidRPr="00D1641C">
        <w:rPr>
          <w:rFonts w:ascii="Bookman Old Style" w:hAnsi="Bookman Old Style" w:cs="Nirmala UI Semilight"/>
          <w:b/>
          <w:sz w:val="20"/>
          <w:szCs w:val="20"/>
        </w:rPr>
        <w:t>CLÁUSULA PRIMEIRA – DO OBJETO</w:t>
      </w:r>
    </w:p>
    <w:p w:rsidR="00192361" w:rsidRPr="00D1641C" w:rsidRDefault="00192361" w:rsidP="00192361">
      <w:pPr>
        <w:pStyle w:val="Corpodetexto"/>
        <w:rPr>
          <w:rFonts w:ascii="Bookman Old Style" w:hAnsi="Bookman Old Style" w:cs="Nirmala UI Semilight"/>
          <w:b/>
          <w:sz w:val="20"/>
          <w:szCs w:val="20"/>
        </w:rPr>
      </w:pPr>
    </w:p>
    <w:p w:rsidR="00192361" w:rsidRPr="00D1641C" w:rsidRDefault="00192361" w:rsidP="00192361">
      <w:pPr>
        <w:jc w:val="both"/>
        <w:rPr>
          <w:rFonts w:ascii="Bookman Old Style" w:hAnsi="Bookman Old Style" w:cs="Nirmala UI Semilight"/>
          <w:sz w:val="20"/>
          <w:szCs w:val="20"/>
          <w:lang w:val="pt-BR"/>
        </w:rPr>
      </w:pPr>
      <w:r w:rsidRPr="00D1641C">
        <w:rPr>
          <w:rFonts w:ascii="Bookman Old Style" w:hAnsi="Bookman Old Style" w:cs="Nirmala UI Semilight"/>
          <w:sz w:val="20"/>
          <w:szCs w:val="20"/>
        </w:rPr>
        <w:t xml:space="preserve">O objeto do presente termo é </w:t>
      </w:r>
      <w:r w:rsidRPr="00D1641C">
        <w:rPr>
          <w:rFonts w:ascii="Bookman Old Style" w:eastAsia="Bookman Old Style" w:hAnsi="Bookman Old Style" w:cs="Nirmala UI Semilight"/>
          <w:sz w:val="20"/>
          <w:szCs w:val="20"/>
        </w:rPr>
        <w:t>Aquisição de eletrodomésticos e utensílios de copa e cozinha, para atender as necessidades da Secretaria Municipal de Educação, Cultura e Esporte e demais Secretarias do Município de Santo Antonio do Sudoeste</w:t>
      </w:r>
      <w:r w:rsidRPr="00D1641C">
        <w:rPr>
          <w:rFonts w:ascii="Bookman Old Style" w:hAnsi="Bookman Old Style" w:cs="Nirmala UI Semilight"/>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567"/>
        <w:gridCol w:w="709"/>
        <w:gridCol w:w="3119"/>
        <w:gridCol w:w="992"/>
        <w:gridCol w:w="850"/>
        <w:gridCol w:w="993"/>
        <w:gridCol w:w="992"/>
        <w:gridCol w:w="945"/>
      </w:tblGrid>
      <w:tr w:rsidR="00192361" w:rsidRPr="00192361" w:rsidTr="00192361">
        <w:tc>
          <w:tcPr>
            <w:tcW w:w="9734" w:type="dxa"/>
            <w:gridSpan w:val="9"/>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ITENS</w:t>
            </w:r>
          </w:p>
        </w:tc>
      </w:tr>
      <w:tr w:rsidR="00D1641C" w:rsidRPr="00D1641C" w:rsidTr="00D1641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Lote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Código do produto/serviço</w:t>
            </w:r>
          </w:p>
        </w:tc>
        <w:tc>
          <w:tcPr>
            <w:tcW w:w="3119" w:type="dxa"/>
            <w:tcBorders>
              <w:top w:val="single" w:sz="6" w:space="0" w:color="000000"/>
              <w:left w:val="single" w:sz="6" w:space="0" w:color="000000"/>
              <w:bottom w:val="single" w:sz="6" w:space="0" w:color="000000"/>
              <w:right w:val="single" w:sz="6" w:space="0" w:color="000000"/>
            </w:tcBorders>
            <w:shd w:val="clear" w:color="auto" w:fill="C0C0C0"/>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Preço total</w:t>
            </w:r>
          </w:p>
        </w:tc>
      </w:tr>
      <w:tr w:rsidR="00D1641C" w:rsidRPr="00D1641C" w:rsidTr="00D1641C">
        <w:tc>
          <w:tcPr>
            <w:tcW w:w="567" w:type="dxa"/>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LOTE: 165 - Lote 165</w:t>
            </w:r>
          </w:p>
        </w:tc>
        <w:tc>
          <w:tcPr>
            <w:tcW w:w="567" w:type="dxa"/>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23179</w:t>
            </w:r>
          </w:p>
        </w:tc>
        <w:tc>
          <w:tcPr>
            <w:tcW w:w="3119" w:type="dxa"/>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VENTILADOR INDUSTRIAL P/ GALPÃO Ventilador Industrial Para Galpão</w:t>
            </w:r>
          </w:p>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Características Técnicas:</w:t>
            </w:r>
          </w:p>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Diâmetro: Ø 100cm (1 metro)</w:t>
            </w:r>
          </w:p>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Motorização: Motor WEG 0,5CV, versões  monofásico (220/254V) e trifásico (220/380V)</w:t>
            </w:r>
          </w:p>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Vazão: 275m³/min à 1200RPM.</w:t>
            </w:r>
          </w:p>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Hélice: 3 pás, fabricadas em nylon com 40% de fibra.</w:t>
            </w:r>
          </w:p>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Grades: Grade frontal e traseira galvanizada de fácil instalação.</w:t>
            </w:r>
          </w:p>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Aro externo: Fabricado em chapa galvanizada, que garante uma alta durabilidade contra oxidação.</w:t>
            </w:r>
          </w:p>
        </w:tc>
        <w:tc>
          <w:tcPr>
            <w:tcW w:w="992" w:type="dxa"/>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VENTISOL 1175</w:t>
            </w:r>
          </w:p>
        </w:tc>
        <w:tc>
          <w:tcPr>
            <w:tcW w:w="850" w:type="dxa"/>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20,00</w:t>
            </w:r>
          </w:p>
        </w:tc>
        <w:tc>
          <w:tcPr>
            <w:tcW w:w="992" w:type="dxa"/>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969,74</w:t>
            </w:r>
          </w:p>
        </w:tc>
        <w:tc>
          <w:tcPr>
            <w:tcW w:w="945" w:type="dxa"/>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sz w:val="16"/>
                <w:szCs w:val="16"/>
                <w:lang w:val="x-none"/>
              </w:rPr>
            </w:pPr>
            <w:r w:rsidRPr="00192361">
              <w:rPr>
                <w:rFonts w:ascii="Bookman Old Style" w:eastAsiaTheme="minorHAnsi" w:hAnsi="Bookman Old Style" w:cs="Nirmala UI Semilight"/>
                <w:sz w:val="16"/>
                <w:szCs w:val="16"/>
                <w:lang w:val="x-none"/>
              </w:rPr>
              <w:t>19.394,80</w:t>
            </w:r>
          </w:p>
        </w:tc>
      </w:tr>
      <w:tr w:rsidR="00192361" w:rsidRPr="00192361" w:rsidTr="00D1641C">
        <w:tc>
          <w:tcPr>
            <w:tcW w:w="8789" w:type="dxa"/>
            <w:gridSpan w:val="8"/>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b/>
                <w:sz w:val="16"/>
                <w:szCs w:val="16"/>
                <w:lang w:val="x-none"/>
              </w:rPr>
            </w:pPr>
            <w:r w:rsidRPr="00192361">
              <w:rPr>
                <w:rFonts w:ascii="Bookman Old Style" w:eastAsiaTheme="minorHAnsi" w:hAnsi="Bookman Old Style" w:cs="Nirmala UI Semilight"/>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192361" w:rsidRPr="00192361" w:rsidRDefault="00192361" w:rsidP="00192361">
            <w:pPr>
              <w:widowControl/>
              <w:adjustRightInd w:val="0"/>
              <w:rPr>
                <w:rFonts w:ascii="Bookman Old Style" w:eastAsiaTheme="minorHAnsi" w:hAnsi="Bookman Old Style" w:cs="Nirmala UI Semilight"/>
                <w:b/>
                <w:sz w:val="16"/>
                <w:szCs w:val="16"/>
                <w:lang w:val="x-none"/>
              </w:rPr>
            </w:pPr>
            <w:r w:rsidRPr="00192361">
              <w:rPr>
                <w:rFonts w:ascii="Bookman Old Style" w:eastAsiaTheme="minorHAnsi" w:hAnsi="Bookman Old Style" w:cs="Nirmala UI Semilight"/>
                <w:b/>
                <w:sz w:val="16"/>
                <w:szCs w:val="16"/>
                <w:lang w:val="x-none"/>
              </w:rPr>
              <w:t>19.394,80</w:t>
            </w:r>
          </w:p>
        </w:tc>
      </w:tr>
    </w:tbl>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A execução deverá ser em estrita obediência ao presente Contrato, assim como ao Edital nº 042/2023 – pregão eletrônico, observadas as especificações disponibilizadas no Anexo I do referido instrumento.</w:t>
      </w:r>
    </w:p>
    <w:p w:rsidR="00192361" w:rsidRPr="00D1641C" w:rsidRDefault="00192361" w:rsidP="00192361">
      <w:pPr>
        <w:ind w:right="-24"/>
        <w:jc w:val="center"/>
        <w:rPr>
          <w:rFonts w:ascii="Bookman Old Style" w:hAnsi="Bookman Old Style" w:cs="Nirmala UI Semilight"/>
          <w:sz w:val="20"/>
          <w:szCs w:val="20"/>
        </w:rPr>
      </w:pPr>
    </w:p>
    <w:p w:rsidR="00192361" w:rsidRPr="00D1641C" w:rsidRDefault="00192361" w:rsidP="00192361">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SEGUNDA – DO PREÇO</w:t>
      </w:r>
    </w:p>
    <w:p w:rsidR="00192361" w:rsidRPr="00D1641C" w:rsidRDefault="00192361" w:rsidP="00192361">
      <w:pPr>
        <w:pStyle w:val="Corpodetexto"/>
        <w:rPr>
          <w:rFonts w:ascii="Bookman Old Style" w:hAnsi="Bookman Old Style" w:cs="Nirmala UI Semilight"/>
          <w:b/>
          <w:sz w:val="20"/>
          <w:szCs w:val="20"/>
        </w:rPr>
      </w:pPr>
    </w:p>
    <w:p w:rsidR="00192361" w:rsidRPr="00D1641C" w:rsidRDefault="00192361" w:rsidP="00192361">
      <w:pPr>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O preço ajustado ao qual o CONTRATANTE se obriga a adimplir e o CONTRATADO concorda em receber é de </w:t>
      </w:r>
      <w:r w:rsidRPr="00D1641C">
        <w:rPr>
          <w:rFonts w:ascii="Bookman Old Style" w:hAnsi="Bookman Old Style" w:cs="Nirmala UI Semilight"/>
          <w:b/>
          <w:sz w:val="20"/>
          <w:szCs w:val="20"/>
        </w:rPr>
        <w:t xml:space="preserve">R$ </w:t>
      </w:r>
      <w:r w:rsidRPr="00D1641C">
        <w:rPr>
          <w:rFonts w:ascii="Bookman Old Style" w:eastAsiaTheme="minorHAnsi" w:hAnsi="Bookman Old Style" w:cs="Nirmala UI Semilight"/>
          <w:b/>
          <w:bCs/>
          <w:sz w:val="20"/>
          <w:szCs w:val="20"/>
          <w:lang w:val="x-none"/>
        </w:rPr>
        <w:t>19.394,80</w:t>
      </w:r>
      <w:r w:rsidRPr="00D1641C">
        <w:rPr>
          <w:rFonts w:ascii="Bookman Old Style" w:eastAsiaTheme="minorHAnsi" w:hAnsi="Bookman Old Style" w:cs="Nirmala UI Semilight"/>
          <w:b/>
          <w:bCs/>
          <w:sz w:val="20"/>
          <w:szCs w:val="20"/>
          <w:lang w:val="pt-BR"/>
        </w:rPr>
        <w:t xml:space="preserve"> </w:t>
      </w:r>
      <w:r w:rsidRPr="00D1641C">
        <w:rPr>
          <w:rFonts w:ascii="Bookman Old Style" w:eastAsiaTheme="minorHAnsi" w:hAnsi="Bookman Old Style" w:cs="Nirmala UI Semilight"/>
          <w:b/>
          <w:bCs/>
          <w:sz w:val="20"/>
          <w:szCs w:val="20"/>
          <w:lang w:val="x-none"/>
        </w:rPr>
        <w:t>(Dezenove Mil, Trezentos e Noventa e Quatro Reais e Oitenta Centavos</w:t>
      </w:r>
      <w:r w:rsidRPr="00D1641C">
        <w:rPr>
          <w:rFonts w:ascii="Bookman Old Style" w:hAnsi="Bookman Old Style" w:cs="Nirmala UI Semilight"/>
          <w:b/>
          <w:bCs/>
          <w:sz w:val="20"/>
          <w:szCs w:val="20"/>
        </w:rPr>
        <w:t>)</w:t>
      </w:r>
      <w:r w:rsidRPr="00D1641C">
        <w:rPr>
          <w:rFonts w:ascii="Bookman Old Style" w:hAnsi="Bookman Old Style" w:cs="Nirmala UI Semilight"/>
          <w:sz w:val="20"/>
          <w:szCs w:val="20"/>
        </w:rPr>
        <w:t>, e o presente contrato não prevê atualização de valores.</w:t>
      </w:r>
    </w:p>
    <w:p w:rsidR="00192361" w:rsidRPr="00D1641C" w:rsidRDefault="00192361" w:rsidP="00192361">
      <w:pPr>
        <w:jc w:val="both"/>
        <w:rPr>
          <w:rFonts w:ascii="Bookman Old Style" w:hAnsi="Bookman Old Style" w:cs="Nirmala UI Semilight"/>
          <w:sz w:val="20"/>
          <w:szCs w:val="20"/>
        </w:rPr>
      </w:pPr>
    </w:p>
    <w:p w:rsidR="00192361" w:rsidRPr="00D1641C" w:rsidRDefault="00192361" w:rsidP="00192361">
      <w:pPr>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O pagamento de quaisquer taxas ou emolumentos concernentes ao objeto do presente contrato será</w:t>
      </w:r>
      <w:r w:rsidRPr="00D1641C">
        <w:rPr>
          <w:rFonts w:ascii="Bookman Old Style" w:hAnsi="Bookman Old Style" w:cs="Nirmala UI Semilight"/>
          <w:spacing w:val="-36"/>
          <w:sz w:val="20"/>
          <w:szCs w:val="20"/>
        </w:rPr>
        <w:t xml:space="preserve"> </w:t>
      </w:r>
      <w:r w:rsidRPr="00D1641C">
        <w:rPr>
          <w:rFonts w:ascii="Bookman Old Style" w:hAnsi="Bookman Old Style" w:cs="Nirmala UI Semilight"/>
          <w:sz w:val="20"/>
          <w:szCs w:val="20"/>
        </w:rPr>
        <w:t>de responsabilidade exclusiva da CONTRATADA, bem como demais encargos inerentes e necessários para a completa execução das suas obrigações assumidas pelo presente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contrato.</w:t>
      </w:r>
    </w:p>
    <w:p w:rsidR="00192361" w:rsidRPr="00D1641C" w:rsidRDefault="00192361" w:rsidP="00192361">
      <w:pPr>
        <w:ind w:right="651"/>
        <w:rPr>
          <w:rFonts w:ascii="Bookman Old Style" w:hAnsi="Bookman Old Style" w:cs="Nirmala UI Semilight"/>
          <w:sz w:val="20"/>
          <w:szCs w:val="20"/>
        </w:rPr>
      </w:pPr>
    </w:p>
    <w:p w:rsidR="00192361" w:rsidRPr="00D1641C" w:rsidRDefault="00192361" w:rsidP="00192361">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TERCEIRA – DO PAGAMENTO</w:t>
      </w:r>
    </w:p>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pagamentos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efetuados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até</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30</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(trinta)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dias,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contados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partir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apresentação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Nota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lastRenderedPageBreak/>
        <w:t>Fiscal,</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acompanha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CND’s FGTS,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TRABALHISTA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FEDERAL</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após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recebimento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definitivo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através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transferência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eletrônico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conta bancária da Contratada indicada pela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mesma.</w:t>
      </w:r>
    </w:p>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O respectivo pagamento somente será efetuado após efetivo cumprimento das obrigações assumidas decorrentes da contratação, em especial ao art. 55, inciso XIII da Lei Federal nº 8.666/93.</w:t>
      </w:r>
    </w:p>
    <w:p w:rsidR="00192361" w:rsidRPr="00D1641C" w:rsidRDefault="00192361" w:rsidP="00192361">
      <w:pPr>
        <w:pStyle w:val="Corpodetexto"/>
        <w:spacing w:before="2"/>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As faturas deverão ser apresentadas pela CONTRATADA ao CONTRATANTE, em 01(uma) via, devidamente regularizada nos seus aspectos formais e legais.</w:t>
      </w:r>
    </w:p>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Nenhum pagamento pelo CONTRATANTE isentará a CONTRATADA das responsabilidades assumidas na forma deste contrato, independentemente de sua natureza, nem implicará na aprovação definitiva do recebimento da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mercadoria.</w:t>
      </w:r>
    </w:p>
    <w:p w:rsidR="00192361" w:rsidRPr="00D1641C" w:rsidRDefault="00192361" w:rsidP="00192361">
      <w:pPr>
        <w:pStyle w:val="Corpodetexto"/>
        <w:spacing w:before="10"/>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192361" w:rsidRPr="00D1641C" w:rsidRDefault="00192361" w:rsidP="00192361">
      <w:pPr>
        <w:pStyle w:val="Corpodetexto"/>
        <w:spacing w:before="2"/>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faturas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deverão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ser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entregues</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protocoladas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endereço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descrito no preâmbulo deste contrato, durante o horário 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expediente.</w:t>
      </w:r>
    </w:p>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spacing w:before="9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SEXTO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Caso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data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prevista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pagamento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haja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expediente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MUNICÍPIO,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pagamento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será</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efetuado no primeiro dia útil subsequente a esta.</w:t>
      </w:r>
    </w:p>
    <w:p w:rsidR="00192361" w:rsidRPr="00D1641C" w:rsidRDefault="00192361" w:rsidP="00192361">
      <w:pPr>
        <w:pStyle w:val="Corpodetexto"/>
        <w:spacing w:before="1"/>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A Administração Municipal não está obrigada a contratar todo quantitativo de serviços/materiais constantes neste contrato.</w:t>
      </w:r>
    </w:p>
    <w:p w:rsidR="00192361" w:rsidRPr="00D1641C" w:rsidRDefault="00192361" w:rsidP="00192361">
      <w:pPr>
        <w:pStyle w:val="Corpodetexto"/>
        <w:spacing w:before="11"/>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PARÁGRAFO OITAVO – Os recursos destinados ao pagamento do objeto de que trata o edital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 pregão eletrônico e consequente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provenientes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recursos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vinculados a Secretaria Municipal de Educação, Cultura e Esportes.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recursos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orçamentários correrão por conta da seguinte dotação:</w:t>
      </w:r>
    </w:p>
    <w:p w:rsidR="00192361" w:rsidRPr="00D1641C" w:rsidRDefault="00192361" w:rsidP="00192361">
      <w:pPr>
        <w:ind w:right="-24"/>
        <w:jc w:val="both"/>
        <w:rPr>
          <w:rFonts w:ascii="Bookman Old Style" w:hAnsi="Bookman Old Style" w:cs="Nirmala UI Semilight"/>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192361" w:rsidRPr="00D1641C" w:rsidTr="008719B2">
        <w:tc>
          <w:tcPr>
            <w:tcW w:w="9734" w:type="dxa"/>
            <w:gridSpan w:val="6"/>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Dotações</w:t>
            </w:r>
          </w:p>
        </w:tc>
      </w:tr>
      <w:tr w:rsidR="00192361" w:rsidRPr="00D1641C" w:rsidTr="008719B2">
        <w:tc>
          <w:tcPr>
            <w:tcW w:w="1835" w:type="dxa"/>
            <w:shd w:val="clear" w:color="auto" w:fill="C0C0C0"/>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Exercício da despesa</w:t>
            </w:r>
          </w:p>
        </w:tc>
        <w:tc>
          <w:tcPr>
            <w:tcW w:w="1418" w:type="dxa"/>
            <w:shd w:val="clear" w:color="auto" w:fill="C0C0C0"/>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Conta da despesa</w:t>
            </w:r>
          </w:p>
        </w:tc>
        <w:tc>
          <w:tcPr>
            <w:tcW w:w="2126" w:type="dxa"/>
            <w:shd w:val="clear" w:color="auto" w:fill="C0C0C0"/>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Funcional programática</w:t>
            </w:r>
          </w:p>
        </w:tc>
        <w:tc>
          <w:tcPr>
            <w:tcW w:w="1417" w:type="dxa"/>
            <w:shd w:val="clear" w:color="auto" w:fill="C0C0C0"/>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Fonte de recurso</w:t>
            </w:r>
          </w:p>
        </w:tc>
        <w:tc>
          <w:tcPr>
            <w:tcW w:w="1701" w:type="dxa"/>
            <w:shd w:val="clear" w:color="auto" w:fill="C0C0C0"/>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Natureza da despesa</w:t>
            </w:r>
          </w:p>
        </w:tc>
        <w:tc>
          <w:tcPr>
            <w:tcW w:w="1237" w:type="dxa"/>
            <w:shd w:val="clear" w:color="auto" w:fill="C0C0C0"/>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Grupo da fonte</w:t>
            </w:r>
          </w:p>
        </w:tc>
      </w:tr>
      <w:tr w:rsidR="00192361" w:rsidRPr="00D1641C" w:rsidTr="008719B2">
        <w:tc>
          <w:tcPr>
            <w:tcW w:w="1835"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2023</w:t>
            </w:r>
          </w:p>
        </w:tc>
        <w:tc>
          <w:tcPr>
            <w:tcW w:w="1418"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1620</w:t>
            </w:r>
          </w:p>
        </w:tc>
        <w:tc>
          <w:tcPr>
            <w:tcW w:w="2126"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06.001.12.361.1201.2022</w:t>
            </w:r>
          </w:p>
        </w:tc>
        <w:tc>
          <w:tcPr>
            <w:tcW w:w="1417"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103</w:t>
            </w:r>
          </w:p>
        </w:tc>
        <w:tc>
          <w:tcPr>
            <w:tcW w:w="1701"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3.3.90.30.00.00</w:t>
            </w:r>
          </w:p>
        </w:tc>
        <w:tc>
          <w:tcPr>
            <w:tcW w:w="1237"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Do Exercício</w:t>
            </w:r>
          </w:p>
        </w:tc>
      </w:tr>
      <w:tr w:rsidR="00192361" w:rsidRPr="00D1641C" w:rsidTr="008719B2">
        <w:tc>
          <w:tcPr>
            <w:tcW w:w="1835"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2023</w:t>
            </w:r>
          </w:p>
        </w:tc>
        <w:tc>
          <w:tcPr>
            <w:tcW w:w="1418"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1720</w:t>
            </w:r>
          </w:p>
        </w:tc>
        <w:tc>
          <w:tcPr>
            <w:tcW w:w="2126"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06.001.12.361.1201.2022</w:t>
            </w:r>
          </w:p>
        </w:tc>
        <w:tc>
          <w:tcPr>
            <w:tcW w:w="1417"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103</w:t>
            </w:r>
          </w:p>
        </w:tc>
        <w:tc>
          <w:tcPr>
            <w:tcW w:w="1701"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4.4.90.52.00.00</w:t>
            </w:r>
          </w:p>
        </w:tc>
        <w:tc>
          <w:tcPr>
            <w:tcW w:w="1237" w:type="dxa"/>
            <w:shd w:val="clear" w:color="auto" w:fill="FFFFFF"/>
          </w:tcPr>
          <w:p w:rsidR="00192361" w:rsidRPr="00D1641C" w:rsidRDefault="00192361" w:rsidP="008719B2">
            <w:pPr>
              <w:rPr>
                <w:rFonts w:ascii="Bookman Old Style" w:hAnsi="Bookman Old Style" w:cs="Nirmala UI Semilight"/>
                <w:sz w:val="16"/>
                <w:szCs w:val="16"/>
              </w:rPr>
            </w:pPr>
            <w:r w:rsidRPr="00D1641C">
              <w:rPr>
                <w:rFonts w:ascii="Bookman Old Style" w:hAnsi="Bookman Old Style" w:cs="Nirmala UI Semilight"/>
                <w:sz w:val="16"/>
                <w:szCs w:val="16"/>
              </w:rPr>
              <w:t>Do Exercício</w:t>
            </w:r>
          </w:p>
        </w:tc>
      </w:tr>
    </w:tbl>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NONO -</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CONTRATADA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deverá</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apresentar</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juntamente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Nota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Fiscal/Fatura,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certidões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comprovando a sua situação regular perante à Seguridade Social e ao Fundo de Garantia por Tempo de Serviço – FGTS. A CONTRATADA deverá</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ainda,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manter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durante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toda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vigência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condições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especificadas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edital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(Fazendas: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Federal, Estadual e Municipal e Justiça do Trabalho).</w:t>
      </w:r>
    </w:p>
    <w:p w:rsidR="00192361" w:rsidRPr="00D1641C" w:rsidRDefault="00192361" w:rsidP="00192361">
      <w:pPr>
        <w:pStyle w:val="Corpodetexto"/>
        <w:spacing w:before="11"/>
        <w:ind w:right="-24"/>
        <w:rPr>
          <w:rFonts w:ascii="Bookman Old Style" w:hAnsi="Bookman Old Style" w:cs="Nirmala UI Semilight"/>
          <w:sz w:val="20"/>
          <w:szCs w:val="20"/>
        </w:rPr>
      </w:pPr>
    </w:p>
    <w:p w:rsidR="00192361" w:rsidRPr="00D1641C" w:rsidRDefault="00192361" w:rsidP="00192361">
      <w:pPr>
        <w:ind w:right="-24"/>
        <w:rPr>
          <w:rFonts w:ascii="Bookman Old Style" w:hAnsi="Bookman Old Style" w:cs="Nirmala UI Semilight"/>
          <w:b/>
          <w:sz w:val="20"/>
          <w:szCs w:val="20"/>
        </w:rPr>
      </w:pPr>
      <w:r w:rsidRPr="00D1641C">
        <w:rPr>
          <w:rFonts w:ascii="Bookman Old Style" w:hAnsi="Bookman Old Style" w:cs="Nirmala UI Semilight"/>
          <w:b/>
          <w:sz w:val="20"/>
          <w:szCs w:val="20"/>
        </w:rPr>
        <w:t>CLÁUSULA QUARTA – DA VIGÊNCIA, DO LOCAL E DO PRAZO DE ENTREGA/EXECUÇÃO</w:t>
      </w:r>
    </w:p>
    <w:p w:rsidR="00192361" w:rsidRPr="00D1641C" w:rsidRDefault="00192361" w:rsidP="00192361">
      <w:pPr>
        <w:ind w:right="-24"/>
        <w:rPr>
          <w:rFonts w:ascii="Bookman Old Style" w:hAnsi="Bookman Old Style" w:cs="Nirmala UI Semilight"/>
          <w:b/>
          <w:sz w:val="20"/>
          <w:szCs w:val="20"/>
        </w:rPr>
      </w:pPr>
    </w:p>
    <w:p w:rsidR="00192361" w:rsidRPr="00D1641C" w:rsidRDefault="00192361" w:rsidP="00192361">
      <w:pPr>
        <w:ind w:right="-24"/>
        <w:rPr>
          <w:rFonts w:ascii="Bookman Old Style" w:hAnsi="Bookman Old Style" w:cs="Nirmala UI Semilight"/>
          <w:b/>
          <w:sz w:val="20"/>
          <w:szCs w:val="20"/>
        </w:rPr>
      </w:pPr>
      <w:r w:rsidRPr="00D1641C">
        <w:rPr>
          <w:rFonts w:ascii="Bookman Old Style" w:hAnsi="Bookman Old Style" w:cs="Nirmala UI Semilight"/>
          <w:sz w:val="20"/>
          <w:szCs w:val="20"/>
          <w:lang w:eastAsia="zh-CN"/>
        </w:rPr>
        <w:t>PARAGRAFO PRIMEIRO -</w:t>
      </w:r>
      <w:r w:rsidRPr="00D1641C">
        <w:rPr>
          <w:rFonts w:ascii="Bookman Old Style" w:eastAsia="Bookman Old Style" w:hAnsi="Bookman Old Style" w:cs="Nirmala UI Semilight"/>
          <w:sz w:val="20"/>
          <w:szCs w:val="20"/>
        </w:rPr>
        <w:t xml:space="preserve"> Os utensílios e eletrodomésticos deverão ser entregues de acordo com as solicitações da </w:t>
      </w:r>
      <w:r w:rsidRPr="00D1641C">
        <w:rPr>
          <w:rFonts w:ascii="Bookman Old Style" w:hAnsi="Bookman Old Style" w:cs="Nirmala UI Semilight"/>
          <w:sz w:val="20"/>
          <w:szCs w:val="20"/>
        </w:rPr>
        <w:t>Secretaria solicitante</w:t>
      </w:r>
      <w:r w:rsidRPr="00D1641C">
        <w:rPr>
          <w:rFonts w:ascii="Bookman Old Style" w:eastAsia="Bookman Old Style" w:hAnsi="Bookman Old Style" w:cs="Nirmala UI Semilight"/>
          <w:sz w:val="20"/>
          <w:szCs w:val="20"/>
        </w:rPr>
        <w:t xml:space="preserve">, pelo período de </w:t>
      </w:r>
      <w:r w:rsidRPr="00D1641C">
        <w:rPr>
          <w:rFonts w:ascii="Bookman Old Style" w:eastAsia="Bookman Old Style" w:hAnsi="Bookman Old Style" w:cs="Nirmala UI Semilight"/>
          <w:b/>
          <w:sz w:val="20"/>
          <w:szCs w:val="20"/>
        </w:rPr>
        <w:t>12 (doze) meses</w:t>
      </w:r>
      <w:r w:rsidRPr="00D1641C">
        <w:rPr>
          <w:rFonts w:ascii="Bookman Old Style" w:eastAsia="Bookman Old Style" w:hAnsi="Bookman Old Style" w:cs="Nirmala UI Semilight"/>
          <w:sz w:val="20"/>
          <w:szCs w:val="20"/>
        </w:rPr>
        <w:t>, que será sua vigência.</w:t>
      </w:r>
    </w:p>
    <w:p w:rsidR="00192361" w:rsidRPr="00D1641C" w:rsidRDefault="00192361" w:rsidP="00192361">
      <w:pPr>
        <w:pStyle w:val="Corpodetexto"/>
        <w:spacing w:before="1"/>
        <w:ind w:right="-24"/>
        <w:rPr>
          <w:rFonts w:ascii="Bookman Old Style" w:hAnsi="Bookman Old Style" w:cs="Nirmala UI Semilight"/>
          <w:b/>
          <w:sz w:val="20"/>
          <w:szCs w:val="20"/>
        </w:rPr>
      </w:pPr>
    </w:p>
    <w:p w:rsidR="00192361" w:rsidRPr="00D1641C" w:rsidRDefault="00192361" w:rsidP="00192361">
      <w:pPr>
        <w:tabs>
          <w:tab w:val="left" w:pos="748"/>
        </w:tabs>
        <w:spacing w:before="1"/>
        <w:ind w:hanging="142"/>
        <w:jc w:val="both"/>
        <w:rPr>
          <w:rFonts w:ascii="Bookman Old Style" w:hAnsi="Bookman Old Style" w:cs="Nirmala UI Semilight"/>
          <w:sz w:val="20"/>
          <w:szCs w:val="20"/>
          <w:lang w:eastAsia="zh-CN"/>
        </w:rPr>
      </w:pPr>
      <w:r w:rsidRPr="00D1641C">
        <w:rPr>
          <w:rFonts w:ascii="Bookman Old Style" w:hAnsi="Bookman Old Style" w:cs="Nirmala UI Semilight"/>
          <w:sz w:val="20"/>
          <w:szCs w:val="20"/>
          <w:lang w:eastAsia="zh-CN"/>
        </w:rPr>
        <w:tab/>
        <w:t xml:space="preserve">PARAGRAFO </w:t>
      </w:r>
      <w:r w:rsidRPr="00D1641C">
        <w:rPr>
          <w:rFonts w:ascii="Bookman Old Style" w:hAnsi="Bookman Old Style" w:cs="Nirmala UI Semilight"/>
          <w:sz w:val="20"/>
          <w:szCs w:val="20"/>
        </w:rPr>
        <w:t>SEGUNDO</w:t>
      </w:r>
      <w:r w:rsidRPr="00D1641C">
        <w:rPr>
          <w:rFonts w:ascii="Bookman Old Style" w:hAnsi="Bookman Old Style" w:cs="Nirmala UI Semilight"/>
          <w:sz w:val="20"/>
          <w:szCs w:val="20"/>
          <w:lang w:eastAsia="zh-CN"/>
        </w:rPr>
        <w:t xml:space="preserve"> - Os itens desta solicitação deverão ser entregue no prazo de 10(Dez) dias,  sem ônus de entrega de acordo com a solicitação da </w:t>
      </w:r>
      <w:r w:rsidRPr="00D1641C">
        <w:rPr>
          <w:rFonts w:ascii="Bookman Old Style" w:hAnsi="Bookman Old Style" w:cs="Nirmala UI Semilight"/>
          <w:sz w:val="20"/>
          <w:szCs w:val="20"/>
        </w:rPr>
        <w:t>Secretaria solicitante</w:t>
      </w:r>
      <w:r w:rsidRPr="00D1641C">
        <w:rPr>
          <w:rFonts w:ascii="Bookman Old Style" w:hAnsi="Bookman Old Style" w:cs="Nirmala UI Semilight"/>
          <w:sz w:val="20"/>
          <w:szCs w:val="20"/>
          <w:lang w:eastAsia="zh-CN"/>
        </w:rPr>
        <w:t>.</w:t>
      </w:r>
    </w:p>
    <w:p w:rsidR="00192361" w:rsidRPr="00D1641C" w:rsidRDefault="00192361" w:rsidP="00192361">
      <w:pPr>
        <w:tabs>
          <w:tab w:val="left" w:pos="748"/>
        </w:tabs>
        <w:spacing w:before="1"/>
        <w:ind w:hanging="142"/>
        <w:jc w:val="both"/>
        <w:rPr>
          <w:rFonts w:ascii="Bookman Old Style" w:hAnsi="Bookman Old Style" w:cs="Nirmala UI Semilight"/>
          <w:sz w:val="20"/>
          <w:szCs w:val="20"/>
          <w:lang w:eastAsia="zh-CN"/>
        </w:rPr>
      </w:pPr>
      <w:r w:rsidRPr="00D1641C">
        <w:rPr>
          <w:rFonts w:ascii="Bookman Old Style" w:hAnsi="Bookman Old Style" w:cs="Nirmala UI Semilight"/>
          <w:sz w:val="20"/>
          <w:szCs w:val="20"/>
          <w:lang w:eastAsia="zh-CN"/>
        </w:rPr>
        <w:tab/>
      </w:r>
    </w:p>
    <w:p w:rsidR="00192361" w:rsidRPr="00D1641C" w:rsidRDefault="00192361" w:rsidP="00192361">
      <w:pPr>
        <w:tabs>
          <w:tab w:val="left" w:pos="748"/>
        </w:tabs>
        <w:spacing w:before="1"/>
        <w:ind w:hanging="142"/>
        <w:jc w:val="both"/>
        <w:rPr>
          <w:rFonts w:ascii="Bookman Old Style" w:hAnsi="Bookman Old Style" w:cs="Nirmala UI Semilight"/>
          <w:b/>
          <w:sz w:val="20"/>
          <w:szCs w:val="20"/>
        </w:rPr>
      </w:pPr>
      <w:r w:rsidRPr="00D1641C">
        <w:rPr>
          <w:rFonts w:ascii="Bookman Old Style" w:hAnsi="Bookman Old Style" w:cs="Nirmala UI Semilight"/>
          <w:sz w:val="20"/>
          <w:szCs w:val="20"/>
          <w:lang w:eastAsia="zh-CN"/>
        </w:rPr>
        <w:tab/>
      </w:r>
      <w:r w:rsidRPr="00D1641C">
        <w:rPr>
          <w:rFonts w:ascii="Bookman Old Style" w:hAnsi="Bookman Old Style" w:cs="Nirmala UI Semilight"/>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192361" w:rsidRPr="00D1641C" w:rsidRDefault="00192361" w:rsidP="00192361">
      <w:pPr>
        <w:tabs>
          <w:tab w:val="left" w:pos="748"/>
        </w:tabs>
        <w:spacing w:before="1"/>
        <w:ind w:hanging="142"/>
        <w:rPr>
          <w:rFonts w:ascii="Bookman Old Style" w:hAnsi="Bookman Old Style" w:cs="Nirmala UI Semilight"/>
          <w:sz w:val="20"/>
          <w:szCs w:val="20"/>
        </w:rPr>
      </w:pPr>
      <w:r w:rsidRPr="00D1641C">
        <w:rPr>
          <w:rFonts w:ascii="Bookman Old Style" w:hAnsi="Bookman Old Style" w:cs="Nirmala UI Semilight"/>
          <w:sz w:val="20"/>
          <w:szCs w:val="20"/>
        </w:rPr>
        <w:tab/>
      </w: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b/>
          <w:sz w:val="20"/>
          <w:szCs w:val="20"/>
        </w:rPr>
        <w:tab/>
      </w:r>
      <w:r w:rsidRPr="00D1641C">
        <w:rPr>
          <w:rFonts w:ascii="Bookman Old Style" w:hAnsi="Bookman Old Style" w:cs="Nirmala UI Semilight"/>
          <w:sz w:val="20"/>
          <w:szCs w:val="20"/>
        </w:rPr>
        <w:t xml:space="preserve">PARAGRAFO QUARTO - A licitante vencedora deverá trocar os </w:t>
      </w:r>
      <w:r w:rsidRPr="00D1641C">
        <w:rPr>
          <w:rFonts w:ascii="Bookman Old Style" w:eastAsia="Bookman Old Style" w:hAnsi="Bookman Old Style" w:cs="Nirmala UI Semilight"/>
          <w:sz w:val="20"/>
          <w:szCs w:val="20"/>
        </w:rPr>
        <w:t>utensílios e eletrodomésticos</w:t>
      </w:r>
      <w:r w:rsidRPr="00D1641C">
        <w:rPr>
          <w:rFonts w:ascii="Bookman Old Style" w:hAnsi="Bookman Old Style" w:cs="Nirmala UI Semilight"/>
          <w:sz w:val="20"/>
          <w:szCs w:val="20"/>
        </w:rPr>
        <w:t xml:space="preserve">,as suas custas bem com o arcar com todas as despesas decorrentes da reposição e transporte destes, não cabendo à Municipalidade quaisquer ônus, em especial no que concerne ao envio de itens danificados </w:t>
      </w:r>
      <w:r w:rsidRPr="00D1641C">
        <w:rPr>
          <w:rFonts w:ascii="Bookman Old Style" w:hAnsi="Bookman Old Style" w:cs="Nirmala UI Semilight"/>
          <w:sz w:val="20"/>
          <w:szCs w:val="20"/>
        </w:rPr>
        <w:lastRenderedPageBreak/>
        <w:t>ao licitante vencedor.</w:t>
      </w: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p>
    <w:p w:rsidR="00192361" w:rsidRPr="00D1641C" w:rsidRDefault="00192361" w:rsidP="00192361">
      <w:pPr>
        <w:tabs>
          <w:tab w:val="left" w:pos="748"/>
        </w:tabs>
        <w:spacing w:before="1"/>
        <w:ind w:hanging="142"/>
        <w:jc w:val="both"/>
        <w:rPr>
          <w:rFonts w:ascii="Bookman Old Style" w:hAnsi="Bookman Old Style" w:cs="Nirmala UI Semilight"/>
          <w:b/>
          <w:sz w:val="20"/>
          <w:szCs w:val="20"/>
        </w:rPr>
      </w:pPr>
      <w:r w:rsidRPr="00D1641C">
        <w:rPr>
          <w:rFonts w:ascii="Bookman Old Style" w:hAnsi="Bookman Old Style" w:cs="Nirmala UI Semilight"/>
          <w:sz w:val="20"/>
          <w:szCs w:val="20"/>
        </w:rPr>
        <w:tab/>
        <w:t>PARAGRAFO QUINTO - As entregas se darão de forma PARCIAL (sem ônus de entrega), pelo período que perdurar o contrato.</w:t>
      </w:r>
    </w:p>
    <w:p w:rsidR="00192361" w:rsidRPr="00D1641C" w:rsidRDefault="00192361" w:rsidP="00192361">
      <w:pPr>
        <w:pStyle w:val="Corpodetexto"/>
        <w:ind w:right="-24" w:hanging="142"/>
        <w:rPr>
          <w:rFonts w:ascii="Bookman Old Style" w:hAnsi="Bookman Old Style" w:cs="Nirmala UI Semilight"/>
          <w:sz w:val="20"/>
          <w:szCs w:val="20"/>
        </w:rPr>
      </w:pPr>
    </w:p>
    <w:p w:rsidR="00192361" w:rsidRPr="00D1641C" w:rsidRDefault="00192361" w:rsidP="00192361">
      <w:pPr>
        <w:pStyle w:val="PargrafodaLista"/>
        <w:tabs>
          <w:tab w:val="left" w:pos="748"/>
        </w:tabs>
        <w:spacing w:before="1"/>
        <w:ind w:left="0" w:hanging="142"/>
        <w:jc w:val="left"/>
        <w:rPr>
          <w:rFonts w:ascii="Bookman Old Style" w:hAnsi="Bookman Old Style" w:cs="Nirmala UI Semilight"/>
          <w:b/>
          <w:sz w:val="20"/>
          <w:szCs w:val="20"/>
        </w:rPr>
      </w:pPr>
      <w:r w:rsidRPr="00D1641C">
        <w:rPr>
          <w:rFonts w:ascii="Bookman Old Style" w:hAnsi="Bookman Old Style" w:cs="Nirmala UI Semilight"/>
          <w:b/>
          <w:sz w:val="20"/>
          <w:szCs w:val="20"/>
        </w:rPr>
        <w:t xml:space="preserve">   CLAUSULA QUINTA – DAS CONDIÇÕES DE RECEBIMENTO DO OBJETO</w:t>
      </w:r>
    </w:p>
    <w:p w:rsidR="00192361" w:rsidRPr="00D1641C" w:rsidRDefault="00192361" w:rsidP="00192361">
      <w:pPr>
        <w:pStyle w:val="PargrafodaLista"/>
        <w:tabs>
          <w:tab w:val="left" w:pos="748"/>
        </w:tabs>
        <w:spacing w:before="1"/>
        <w:ind w:left="0" w:hanging="142"/>
        <w:rPr>
          <w:rFonts w:ascii="Bookman Old Style" w:hAnsi="Bookman Old Style" w:cs="Nirmala UI Semilight"/>
          <w:b/>
          <w:sz w:val="20"/>
          <w:szCs w:val="20"/>
        </w:rPr>
      </w:pP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PRIMEIRO - Os objetos deste edital serão dados como recebido conforme: </w:t>
      </w:r>
    </w:p>
    <w:p w:rsidR="00192361" w:rsidRPr="00D1641C" w:rsidRDefault="00192361" w:rsidP="00192361">
      <w:pPr>
        <w:pStyle w:val="PargrafodaLista"/>
        <w:tabs>
          <w:tab w:val="left" w:pos="748"/>
        </w:tabs>
        <w:spacing w:before="1"/>
        <w:ind w:left="0" w:hanging="142"/>
        <w:rPr>
          <w:rFonts w:ascii="Bookman Old Style" w:hAnsi="Bookman Old Style" w:cs="Nirmala UI Semilight"/>
          <w:sz w:val="20"/>
          <w:szCs w:val="20"/>
        </w:rPr>
      </w:pP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SEGUNDO - </w:t>
      </w:r>
      <w:r w:rsidRPr="00D1641C">
        <w:rPr>
          <w:rFonts w:ascii="Bookman Old Style" w:hAnsi="Bookman Old Style" w:cs="Nirmala UI Semilight"/>
          <w:b/>
          <w:sz w:val="20"/>
          <w:szCs w:val="20"/>
        </w:rPr>
        <w:t>Provisoriamente</w:t>
      </w:r>
      <w:r w:rsidRPr="00D1641C">
        <w:rPr>
          <w:rFonts w:ascii="Bookman Old Style" w:hAnsi="Bookman Old Style" w:cs="Nirmala UI Semilight"/>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92361" w:rsidRPr="00D1641C" w:rsidRDefault="00192361" w:rsidP="00192361">
      <w:pPr>
        <w:pStyle w:val="PargrafodaLista"/>
        <w:tabs>
          <w:tab w:val="left" w:pos="748"/>
        </w:tabs>
        <w:spacing w:before="1"/>
        <w:ind w:left="0" w:hanging="142"/>
        <w:rPr>
          <w:rFonts w:ascii="Bookman Old Style" w:hAnsi="Bookman Old Style" w:cs="Nirmala UI Semilight"/>
          <w:sz w:val="20"/>
          <w:szCs w:val="20"/>
        </w:rPr>
      </w:pP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b/>
          <w:sz w:val="20"/>
          <w:szCs w:val="20"/>
        </w:rPr>
        <w:tab/>
      </w:r>
      <w:r w:rsidRPr="00D1641C">
        <w:rPr>
          <w:rFonts w:ascii="Bookman Old Style" w:hAnsi="Bookman Old Style" w:cs="Nirmala UI Semilight"/>
          <w:sz w:val="20"/>
          <w:szCs w:val="20"/>
        </w:rPr>
        <w:t xml:space="preserve">PARAGRAFO TERCEIRO - </w:t>
      </w:r>
      <w:r w:rsidRPr="00D1641C">
        <w:rPr>
          <w:rFonts w:ascii="Bookman Old Style" w:hAnsi="Bookman Old Style" w:cs="Nirmala UI Semilight"/>
          <w:b/>
          <w:sz w:val="20"/>
          <w:szCs w:val="20"/>
        </w:rPr>
        <w:t>Definitivamente</w:t>
      </w:r>
      <w:r w:rsidRPr="00D1641C">
        <w:rPr>
          <w:rFonts w:ascii="Bookman Old Style" w:hAnsi="Bookman Old Style" w:cs="Nirmala UI Semilight"/>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92361" w:rsidRPr="00D1641C" w:rsidRDefault="00192361" w:rsidP="00192361">
      <w:pPr>
        <w:pStyle w:val="PargrafodaLista"/>
        <w:ind w:left="0" w:hanging="142"/>
        <w:rPr>
          <w:rFonts w:ascii="Bookman Old Style" w:hAnsi="Bookman Old Style" w:cs="Nirmala UI Semilight"/>
          <w:sz w:val="20"/>
          <w:szCs w:val="20"/>
        </w:rPr>
      </w:pP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192361" w:rsidRPr="00D1641C" w:rsidRDefault="00192361" w:rsidP="00192361">
      <w:pPr>
        <w:pStyle w:val="PargrafodaLista"/>
        <w:tabs>
          <w:tab w:val="left" w:pos="748"/>
        </w:tabs>
        <w:spacing w:before="1"/>
        <w:ind w:left="0" w:hanging="142"/>
        <w:rPr>
          <w:rFonts w:ascii="Bookman Old Style" w:hAnsi="Bookman Old Style" w:cs="Nirmala UI Semilight"/>
          <w:sz w:val="20"/>
          <w:szCs w:val="20"/>
        </w:rPr>
      </w:pP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SEXTO - Os objetos deste edital serão dados como recebido conforme: </w:t>
      </w:r>
    </w:p>
    <w:p w:rsidR="00192361" w:rsidRPr="00D1641C" w:rsidRDefault="00192361" w:rsidP="00192361">
      <w:pPr>
        <w:pStyle w:val="PargrafodaLista"/>
        <w:tabs>
          <w:tab w:val="left" w:pos="748"/>
        </w:tabs>
        <w:spacing w:before="1"/>
        <w:ind w:left="0" w:hanging="142"/>
        <w:rPr>
          <w:rFonts w:ascii="Bookman Old Style" w:hAnsi="Bookman Old Style" w:cs="Nirmala UI Semilight"/>
          <w:sz w:val="20"/>
          <w:szCs w:val="20"/>
        </w:rPr>
      </w:pP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p>
    <w:p w:rsidR="00192361" w:rsidRPr="00D1641C" w:rsidRDefault="00192361" w:rsidP="00192361">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192361" w:rsidRPr="00D1641C" w:rsidRDefault="00192361" w:rsidP="00192361">
      <w:pPr>
        <w:pStyle w:val="PargrafodaLista"/>
        <w:tabs>
          <w:tab w:val="left" w:pos="748"/>
        </w:tabs>
        <w:spacing w:before="1"/>
        <w:ind w:left="0" w:firstLine="0"/>
        <w:rPr>
          <w:rFonts w:ascii="Bookman Old Style" w:hAnsi="Bookman Old Style" w:cs="Nirmala UI Semilight"/>
          <w:b/>
          <w:sz w:val="20"/>
          <w:szCs w:val="20"/>
        </w:rPr>
      </w:pPr>
    </w:p>
    <w:p w:rsidR="00192361" w:rsidRPr="00D1641C" w:rsidRDefault="00192361" w:rsidP="00192361">
      <w:pPr>
        <w:pStyle w:val="PargrafodaLista"/>
        <w:tabs>
          <w:tab w:val="left" w:pos="748"/>
        </w:tabs>
        <w:spacing w:before="1"/>
        <w:ind w:left="0" w:firstLine="0"/>
        <w:rPr>
          <w:rFonts w:ascii="Bookman Old Style" w:hAnsi="Bookman Old Style" w:cs="Nirmala UI Semilight"/>
          <w:b/>
          <w:sz w:val="20"/>
          <w:szCs w:val="20"/>
        </w:rPr>
      </w:pPr>
      <w:r w:rsidRPr="00D1641C">
        <w:rPr>
          <w:rFonts w:ascii="Bookman Old Style" w:hAnsi="Bookman Old Style" w:cs="Nirmala UI Semilight"/>
          <w:b/>
          <w:sz w:val="20"/>
          <w:szCs w:val="20"/>
        </w:rPr>
        <w:t>CLAUSULA SEXTA - DAS OBSERVAÇÕES E DAS OBRIGAÇÕES DA CONTRATADA</w:t>
      </w:r>
    </w:p>
    <w:p w:rsidR="00192361" w:rsidRPr="00D1641C" w:rsidRDefault="00192361" w:rsidP="00192361">
      <w:pPr>
        <w:pStyle w:val="PargrafodaLista"/>
        <w:tabs>
          <w:tab w:val="left" w:pos="748"/>
        </w:tabs>
        <w:spacing w:before="1"/>
        <w:ind w:left="0" w:firstLine="0"/>
        <w:rPr>
          <w:rFonts w:ascii="Bookman Old Style" w:hAnsi="Bookman Old Style" w:cs="Nirmala UI Semilight"/>
          <w:b/>
          <w:sz w:val="20"/>
          <w:szCs w:val="20"/>
        </w:rPr>
      </w:pPr>
    </w:p>
    <w:p w:rsidR="00192361" w:rsidRPr="00D1641C" w:rsidRDefault="00192361" w:rsidP="00192361">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PRIMEIRO -</w:t>
      </w:r>
      <w:r w:rsidRPr="00D1641C">
        <w:rPr>
          <w:rFonts w:ascii="Bookman Old Style" w:hAnsi="Bookman Old Style" w:cs="Nirmala UI Semilight"/>
          <w:sz w:val="20"/>
          <w:szCs w:val="20"/>
        </w:rPr>
        <w:tab/>
        <w:t>Atender prontamente às solicitações da Secretaria solicitante, no fornecimento dos materiais, nas quantidades e qualidade e nas especificações deste Termo de Referência, de acordo com a necessidade;</w:t>
      </w:r>
    </w:p>
    <w:p w:rsidR="00192361" w:rsidRPr="00D1641C" w:rsidRDefault="00192361" w:rsidP="00192361">
      <w:pPr>
        <w:tabs>
          <w:tab w:val="left" w:pos="748"/>
        </w:tabs>
        <w:spacing w:before="1"/>
        <w:jc w:val="both"/>
        <w:rPr>
          <w:rFonts w:ascii="Bookman Old Style" w:hAnsi="Bookman Old Style" w:cs="Nirmala UI Semilight"/>
          <w:sz w:val="20"/>
          <w:szCs w:val="20"/>
        </w:rPr>
      </w:pPr>
    </w:p>
    <w:p w:rsidR="00192361" w:rsidRPr="00D1641C" w:rsidRDefault="00192361" w:rsidP="00192361">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192361" w:rsidRPr="00D1641C" w:rsidRDefault="00192361" w:rsidP="00192361">
      <w:pPr>
        <w:tabs>
          <w:tab w:val="left" w:pos="748"/>
        </w:tabs>
        <w:spacing w:before="1"/>
        <w:jc w:val="both"/>
        <w:rPr>
          <w:rFonts w:ascii="Bookman Old Style" w:hAnsi="Bookman Old Style" w:cs="Nirmala UI Semilight"/>
          <w:sz w:val="20"/>
          <w:szCs w:val="20"/>
        </w:rPr>
      </w:pPr>
    </w:p>
    <w:p w:rsidR="00192361" w:rsidRPr="00D1641C" w:rsidRDefault="00192361" w:rsidP="00192361">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TERCEIRO - Substituir qualquer material que não esteja dentro do padrão de qualidade, em bom estado de conservação, que apresente defeito ou não esteja em conformidade com as especificações da nota de empenho;</w:t>
      </w:r>
    </w:p>
    <w:p w:rsidR="00192361" w:rsidRPr="00D1641C" w:rsidRDefault="00192361" w:rsidP="00192361">
      <w:pPr>
        <w:pStyle w:val="PargrafodaLista"/>
        <w:ind w:left="0" w:firstLine="0"/>
        <w:rPr>
          <w:rFonts w:ascii="Bookman Old Style" w:hAnsi="Bookman Old Style" w:cs="Nirmala UI Semilight"/>
          <w:sz w:val="20"/>
          <w:szCs w:val="20"/>
        </w:rPr>
      </w:pPr>
    </w:p>
    <w:p w:rsidR="00192361" w:rsidRPr="00D1641C" w:rsidRDefault="00192361" w:rsidP="00192361">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QUARTO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Atender, de imediato, às solicitações relativas à substituição, reposição ou troca do produto que não atenda ao especificado ou ainda que apresentem defeito;</w:t>
      </w:r>
    </w:p>
    <w:p w:rsidR="00192361" w:rsidRPr="00D1641C" w:rsidRDefault="00192361" w:rsidP="00192361">
      <w:pPr>
        <w:tabs>
          <w:tab w:val="left" w:pos="748"/>
        </w:tabs>
        <w:spacing w:before="1"/>
        <w:jc w:val="both"/>
        <w:rPr>
          <w:rFonts w:ascii="Bookman Old Style" w:hAnsi="Bookman Old Style" w:cs="Nirmala UI Semilight"/>
          <w:sz w:val="20"/>
          <w:szCs w:val="20"/>
        </w:rPr>
      </w:pPr>
    </w:p>
    <w:p w:rsidR="00192361" w:rsidRPr="00D1641C" w:rsidRDefault="00192361" w:rsidP="00192361">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Assumir inteira responsabilidade quanto à qualidade do produto fornecido;</w:t>
      </w:r>
    </w:p>
    <w:p w:rsidR="00192361" w:rsidRPr="00D1641C" w:rsidRDefault="00192361" w:rsidP="00192361">
      <w:pPr>
        <w:pStyle w:val="PargrafodaLista"/>
        <w:tabs>
          <w:tab w:val="left" w:pos="851"/>
        </w:tabs>
        <w:spacing w:before="1"/>
        <w:ind w:left="0" w:firstLine="0"/>
        <w:contextualSpacing/>
        <w:rPr>
          <w:rFonts w:ascii="Bookman Old Style" w:hAnsi="Bookman Old Style" w:cs="Nirmala UI Semilight"/>
          <w:sz w:val="20"/>
          <w:szCs w:val="20"/>
        </w:rPr>
      </w:pPr>
    </w:p>
    <w:p w:rsidR="00192361" w:rsidRPr="00D1641C" w:rsidRDefault="00192361" w:rsidP="00192361">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SEXTO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 contratada deverá entregar todos os produtos no prazo conforme o edital, bem como os manuais e quaisquer outros documentos que comprovem o atendimento das especificações técnicas deste Termo de Referência;</w:t>
      </w:r>
    </w:p>
    <w:p w:rsidR="00192361" w:rsidRPr="00D1641C" w:rsidRDefault="00192361" w:rsidP="00192361">
      <w:pPr>
        <w:pStyle w:val="PargrafodaLista"/>
        <w:tabs>
          <w:tab w:val="left" w:pos="851"/>
        </w:tabs>
        <w:spacing w:before="1"/>
        <w:ind w:left="0" w:firstLine="0"/>
        <w:contextualSpacing/>
        <w:rPr>
          <w:rFonts w:ascii="Bookman Old Style" w:hAnsi="Bookman Old Style" w:cs="Nirmala UI Semilight"/>
          <w:sz w:val="20"/>
          <w:szCs w:val="20"/>
        </w:rPr>
      </w:pPr>
    </w:p>
    <w:p w:rsidR="00192361" w:rsidRPr="00D1641C" w:rsidRDefault="00192361" w:rsidP="00192361">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SÉTIMO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Fornecer materiais novos (sem uso, reforma ou recondicionamento), de maneira a não prejudicar a execução dos objetos ora contratados.</w:t>
      </w:r>
    </w:p>
    <w:p w:rsidR="00192361" w:rsidRPr="00D1641C" w:rsidRDefault="00192361" w:rsidP="00192361">
      <w:pPr>
        <w:tabs>
          <w:tab w:val="left" w:pos="748"/>
        </w:tabs>
        <w:spacing w:before="1"/>
        <w:jc w:val="both"/>
        <w:rPr>
          <w:rFonts w:ascii="Bookman Old Style" w:hAnsi="Bookman Old Style" w:cs="Nirmala UI Semilight"/>
          <w:b/>
          <w:sz w:val="20"/>
          <w:szCs w:val="20"/>
        </w:rPr>
      </w:pPr>
    </w:p>
    <w:p w:rsidR="00192361" w:rsidRPr="00D1641C" w:rsidRDefault="00192361" w:rsidP="00192361">
      <w:pPr>
        <w:ind w:right="-24"/>
        <w:jc w:val="both"/>
        <w:rPr>
          <w:rFonts w:ascii="Bookman Old Style" w:hAnsi="Bookman Old Style" w:cs="Nirmala UI Semilight"/>
          <w:b/>
          <w:sz w:val="20"/>
          <w:szCs w:val="20"/>
        </w:rPr>
      </w:pPr>
      <w:r w:rsidRPr="00D1641C">
        <w:rPr>
          <w:rFonts w:ascii="Bookman Old Style" w:hAnsi="Bookman Old Style" w:cs="Nirmala UI Semilight"/>
          <w:b/>
          <w:sz w:val="20"/>
          <w:szCs w:val="20"/>
        </w:rPr>
        <w:t>CLÁUSULA SÉTIMA - DAS OBRIGAÇÕES DA CONTRATADA RELATIVAS A CRITÉRIOS DE SUSTENTABILIDADE:</w:t>
      </w:r>
    </w:p>
    <w:p w:rsidR="00192361" w:rsidRPr="00D1641C" w:rsidRDefault="00192361" w:rsidP="00192361">
      <w:pPr>
        <w:pStyle w:val="Corpodetexto"/>
        <w:spacing w:before="10"/>
        <w:ind w:right="-24"/>
        <w:rPr>
          <w:rFonts w:ascii="Bookman Old Style" w:hAnsi="Bookman Old Style" w:cs="Nirmala UI Semilight"/>
          <w:b/>
          <w:sz w:val="20"/>
          <w:szCs w:val="20"/>
        </w:rPr>
      </w:pPr>
    </w:p>
    <w:p w:rsidR="00192361" w:rsidRPr="00D1641C" w:rsidRDefault="00192361" w:rsidP="00192361">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192361" w:rsidRPr="00D1641C" w:rsidRDefault="00192361" w:rsidP="00192361">
      <w:pPr>
        <w:pStyle w:val="Corpodetexto"/>
        <w:spacing w:before="10"/>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Colaborar com as medidas de redução de consumo e uso racional da água, cujo(s) encarregado(s) deve(m) atuar como facilitador(es) das mudanças de comportamento.</w:t>
      </w:r>
    </w:p>
    <w:p w:rsidR="00192361" w:rsidRPr="00D1641C" w:rsidRDefault="00192361" w:rsidP="00192361">
      <w:pPr>
        <w:pStyle w:val="Corpodetexto"/>
        <w:spacing w:before="1"/>
        <w:ind w:right="-24"/>
        <w:rPr>
          <w:rFonts w:ascii="Bookman Old Style" w:hAnsi="Bookman Old Style" w:cs="Nirmala UI Semilight"/>
          <w:sz w:val="20"/>
          <w:szCs w:val="20"/>
        </w:rPr>
      </w:pPr>
    </w:p>
    <w:p w:rsidR="00192361" w:rsidRPr="00D1641C" w:rsidRDefault="00192361" w:rsidP="00192361">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Dar preferência à aquisição e uso de equipamentos e complementos que promovam a redução do consumo de água e que apresentem eficiência energética e redução de consumo.</w:t>
      </w:r>
    </w:p>
    <w:p w:rsidR="00192361" w:rsidRPr="00D1641C" w:rsidRDefault="00192361" w:rsidP="00192361">
      <w:pPr>
        <w:pStyle w:val="Corpodetexto"/>
        <w:spacing w:before="10"/>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Evitar ao máximo o uso de extensões elétricas.</w:t>
      </w:r>
    </w:p>
    <w:p w:rsidR="00192361" w:rsidRPr="00D1641C" w:rsidRDefault="00192361" w:rsidP="00192361">
      <w:pPr>
        <w:pStyle w:val="Corpodetexto"/>
        <w:spacing w:before="1"/>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QUARTO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Repassar</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orientações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referentes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à</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redução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consumo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energia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água. Dar preferência a descarga e torneira com controle de vazão, evitando o desperdício de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água.</w:t>
      </w:r>
    </w:p>
    <w:p w:rsidR="00192361" w:rsidRPr="00D1641C" w:rsidRDefault="00192361" w:rsidP="00192361">
      <w:pPr>
        <w:pStyle w:val="Corpodetexto"/>
        <w:spacing w:before="1"/>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Fornecer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equipamentos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segurança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fizerem</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necessários,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execução dos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serviços.</w:t>
      </w:r>
    </w:p>
    <w:p w:rsidR="00192361" w:rsidRPr="00D1641C" w:rsidRDefault="00192361" w:rsidP="00192361">
      <w:pPr>
        <w:pStyle w:val="Corpodetexto"/>
        <w:spacing w:before="11"/>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192361" w:rsidRPr="00D1641C" w:rsidRDefault="00192361" w:rsidP="00192361">
      <w:pPr>
        <w:pStyle w:val="Corpodetexto"/>
        <w:spacing w:before="10"/>
        <w:ind w:right="-24"/>
        <w:rPr>
          <w:rFonts w:ascii="Bookman Old Style" w:hAnsi="Bookman Old Style" w:cs="Nirmala UI Semilight"/>
          <w:sz w:val="20"/>
          <w:szCs w:val="20"/>
        </w:rPr>
      </w:pPr>
    </w:p>
    <w:p w:rsidR="00192361" w:rsidRPr="00D1641C" w:rsidRDefault="00192361" w:rsidP="00192361">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Proibir quaisquer atos de preconceito de raça, cor, sexo, orientação sexual ou estado civil na seleção de colaboradores no quadro da empresa.</w:t>
      </w:r>
    </w:p>
    <w:p w:rsidR="00192361" w:rsidRPr="00D1641C" w:rsidRDefault="00192361" w:rsidP="00192361">
      <w:pPr>
        <w:pStyle w:val="Corpodetexto"/>
        <w:spacing w:before="1"/>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 É proibido incinerar qualquer resíduo gerado;</w:t>
      </w:r>
    </w:p>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PRIMEIRO - Não é permitida a emissão de ruídos de alta intensidade;</w:t>
      </w:r>
    </w:p>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SEGUNDO - A contratada deverá observar no que couber, durante a execução contratual, critérios e práticas de sustentabilidade, como:</w:t>
      </w:r>
    </w:p>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Dar preferência a envio de documentos na forma digital, a fim de reduzir a impressão 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lastRenderedPageBreak/>
        <w:t>documentos;</w:t>
      </w:r>
    </w:p>
    <w:p w:rsidR="00192361" w:rsidRPr="00D1641C" w:rsidRDefault="00192361" w:rsidP="00192361">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Em caso de necessidade de envio de documentos à contratante, usar preferencialmente a função “duplex” (frente e verso), bem como de papel confeccionado com madeira de origem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legal.</w:t>
      </w:r>
    </w:p>
    <w:p w:rsidR="00192361" w:rsidRPr="00D1641C" w:rsidRDefault="00192361" w:rsidP="00192361">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Priorizar a aquisição de bens que sejam constituídos por material renovável, reciclado, atóxico ou</w:t>
      </w:r>
      <w:r w:rsidRPr="00D1641C">
        <w:rPr>
          <w:rFonts w:ascii="Bookman Old Style" w:hAnsi="Bookman Old Style" w:cs="Nirmala UI Semilight"/>
          <w:spacing w:val="-19"/>
          <w:sz w:val="20"/>
          <w:szCs w:val="20"/>
        </w:rPr>
        <w:t xml:space="preserve"> </w:t>
      </w:r>
      <w:r w:rsidRPr="00D1641C">
        <w:rPr>
          <w:rFonts w:ascii="Bookman Old Style" w:hAnsi="Bookman Old Style" w:cs="Nirmala UI Semilight"/>
          <w:sz w:val="20"/>
          <w:szCs w:val="20"/>
        </w:rPr>
        <w:t>biodegradável.</w:t>
      </w:r>
    </w:p>
    <w:p w:rsidR="00192361" w:rsidRPr="00D1641C" w:rsidRDefault="00192361" w:rsidP="00192361">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5.940/2006.</w:t>
      </w:r>
    </w:p>
    <w:p w:rsidR="00192361" w:rsidRPr="00D1641C" w:rsidRDefault="00192361" w:rsidP="00192361">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Capacitar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orientando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resíduos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poderão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ser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dispostos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aterros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resíduos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domiciliares, áreas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“bota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fora”,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encostas,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corpos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d´água,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lotes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vagos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áreas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protegidas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bem</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como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áreas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licenciadas.</w:t>
      </w:r>
    </w:p>
    <w:p w:rsidR="00192361" w:rsidRPr="00D1641C" w:rsidRDefault="00192361" w:rsidP="00192361">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Armazenar, transportar e destinar os resíduos em conformidade com as normas técnicas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específicas.</w:t>
      </w:r>
    </w:p>
    <w:p w:rsidR="00192361" w:rsidRPr="00D1641C" w:rsidRDefault="00192361" w:rsidP="00192361">
      <w:pPr>
        <w:pStyle w:val="Corpodetexto"/>
        <w:jc w:val="both"/>
        <w:rPr>
          <w:rFonts w:ascii="Bookman Old Style" w:hAnsi="Bookman Old Style" w:cs="Nirmala UI Semilight"/>
          <w:sz w:val="20"/>
          <w:szCs w:val="20"/>
        </w:rPr>
      </w:pPr>
    </w:p>
    <w:p w:rsidR="00192361" w:rsidRPr="00D1641C" w:rsidRDefault="00192361" w:rsidP="00192361">
      <w:pPr>
        <w:ind w:right="649"/>
        <w:jc w:val="both"/>
        <w:rPr>
          <w:rFonts w:ascii="Bookman Old Style" w:hAnsi="Bookman Old Style" w:cs="Nirmala UI Semilight"/>
          <w:b/>
          <w:sz w:val="20"/>
          <w:szCs w:val="20"/>
        </w:rPr>
      </w:pPr>
      <w:r w:rsidRPr="00D1641C">
        <w:rPr>
          <w:rFonts w:ascii="Bookman Old Style" w:hAnsi="Bookman Old Style" w:cs="Nirmala UI Semilight"/>
          <w:b/>
          <w:sz w:val="20"/>
          <w:szCs w:val="20"/>
        </w:rPr>
        <w:t>CLÁUSULA OITAVA – DOS DIREITOS E RESPONSABILIDADES DAS PARTES</w:t>
      </w:r>
    </w:p>
    <w:p w:rsidR="00192361" w:rsidRPr="00D1641C" w:rsidRDefault="00192361" w:rsidP="00192361">
      <w:pPr>
        <w:pStyle w:val="Corpodetexto"/>
        <w:spacing w:before="1"/>
        <w:jc w:val="both"/>
        <w:rPr>
          <w:rFonts w:ascii="Bookman Old Style" w:hAnsi="Bookman Old Style" w:cs="Nirmala UI Semilight"/>
          <w:b/>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Constitui direito do CONTRATANTE receber o objeto deste Contrato nas condições ajustadas e da CONTRATADA perceber o valor pactuado na forma e prazo estabelecidos.</w:t>
      </w:r>
    </w:p>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spacing w:before="1"/>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Constituem obrigações do CONTRATANTE:</w:t>
      </w:r>
    </w:p>
    <w:p w:rsidR="00192361" w:rsidRPr="00D1641C" w:rsidRDefault="00192361" w:rsidP="00192361">
      <w:pPr>
        <w:spacing w:before="1"/>
        <w:jc w:val="both"/>
        <w:rPr>
          <w:rFonts w:ascii="Bookman Old Style" w:hAnsi="Bookman Old Style" w:cs="Nirmala UI Semilight"/>
          <w:sz w:val="20"/>
          <w:szCs w:val="20"/>
        </w:rPr>
      </w:pPr>
    </w:p>
    <w:p w:rsidR="00192361" w:rsidRPr="00D1641C" w:rsidRDefault="00192361" w:rsidP="00192361">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efetuar o pagamento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ajustado;</w:t>
      </w:r>
    </w:p>
    <w:p w:rsidR="00192361" w:rsidRPr="00D1641C" w:rsidRDefault="00192361" w:rsidP="00192361">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esclarecer à CONTRATADA toda e qualquer dúvida, em tempo hábil, com relação ao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fornecimento;</w:t>
      </w:r>
    </w:p>
    <w:p w:rsidR="00192361" w:rsidRPr="00D1641C" w:rsidRDefault="00192361" w:rsidP="00192361">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manter, sempre por escrito com a CONTRATADA, os entendimentos sobre o objeto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contratado.</w:t>
      </w:r>
    </w:p>
    <w:p w:rsidR="00192361" w:rsidRPr="00D1641C" w:rsidRDefault="00192361" w:rsidP="00192361">
      <w:pPr>
        <w:pStyle w:val="Corpodetexto"/>
        <w:spacing w:before="10"/>
        <w:jc w:val="both"/>
        <w:rPr>
          <w:rFonts w:ascii="Bookman Old Style" w:hAnsi="Bookman Old Style" w:cs="Nirmala UI Semilight"/>
          <w:sz w:val="20"/>
          <w:szCs w:val="20"/>
        </w:rPr>
      </w:pPr>
    </w:p>
    <w:p w:rsidR="00192361" w:rsidRPr="00D1641C" w:rsidRDefault="00192361" w:rsidP="00192361">
      <w:pPr>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Constituem obrigações da CONTRATADA:</w:t>
      </w:r>
    </w:p>
    <w:p w:rsidR="00192361" w:rsidRPr="00D1641C" w:rsidRDefault="00192361" w:rsidP="00192361">
      <w:pPr>
        <w:pStyle w:val="Corpodetexto"/>
        <w:spacing w:before="1"/>
        <w:jc w:val="both"/>
        <w:rPr>
          <w:rFonts w:ascii="Bookman Old Style" w:hAnsi="Bookman Old Style" w:cs="Nirmala UI Semilight"/>
          <w:sz w:val="20"/>
          <w:szCs w:val="20"/>
        </w:rPr>
      </w:pPr>
    </w:p>
    <w:p w:rsidR="00192361" w:rsidRPr="00D1641C" w:rsidRDefault="00192361" w:rsidP="00192361">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entregar/executar o objeto, de acordo com as especificações do Anexo I do Edital do Pregão Eletrônico nº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e da Cláusula Primeira deste</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instrumento;</w:t>
      </w:r>
    </w:p>
    <w:p w:rsidR="00192361" w:rsidRPr="00D1641C" w:rsidRDefault="00192361" w:rsidP="00192361">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responsabilizar-se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todos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custos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prestação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obrigacional,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incluindo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mão-de-obra,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seguros, encargos sociais, tributos, transporte e outras despesas necessárias para o fornecimento do objeto do</w:t>
      </w:r>
      <w:r w:rsidRPr="00D1641C">
        <w:rPr>
          <w:rFonts w:ascii="Bookman Old Style" w:hAnsi="Bookman Old Style" w:cs="Nirmala UI Semilight"/>
          <w:spacing w:val="-17"/>
          <w:sz w:val="20"/>
          <w:szCs w:val="20"/>
        </w:rPr>
        <w:t xml:space="preserve"> </w:t>
      </w:r>
      <w:r w:rsidRPr="00D1641C">
        <w:rPr>
          <w:rFonts w:ascii="Bookman Old Style" w:hAnsi="Bookman Old Style" w:cs="Nirmala UI Semilight"/>
          <w:sz w:val="20"/>
          <w:szCs w:val="20"/>
        </w:rPr>
        <w:t>Contrato;</w:t>
      </w:r>
    </w:p>
    <w:p w:rsidR="00192361" w:rsidRPr="00D1641C" w:rsidRDefault="00192361" w:rsidP="00192361">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responsabilizar-se pela integral prestação contratual, inclusive quanto às obrigações decorrentes da inobservância </w:t>
      </w:r>
      <w:r w:rsidRPr="00D1641C">
        <w:rPr>
          <w:rFonts w:ascii="Bookman Old Style" w:hAnsi="Bookman Old Style" w:cs="Nirmala UI Semilight"/>
          <w:spacing w:val="5"/>
          <w:sz w:val="20"/>
          <w:szCs w:val="20"/>
        </w:rPr>
        <w:t xml:space="preserve">da </w:t>
      </w:r>
      <w:r w:rsidRPr="00D1641C">
        <w:rPr>
          <w:rFonts w:ascii="Bookman Old Style" w:hAnsi="Bookman Old Style" w:cs="Nirmala UI Semilight"/>
          <w:sz w:val="20"/>
          <w:szCs w:val="20"/>
        </w:rPr>
        <w:t>legislação em</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vigor;</w:t>
      </w:r>
    </w:p>
    <w:p w:rsidR="00192361" w:rsidRPr="00D1641C" w:rsidRDefault="00192361" w:rsidP="00192361">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atender aos encargos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trabalhistas;</w:t>
      </w:r>
    </w:p>
    <w:p w:rsidR="00192361" w:rsidRPr="00D1641C" w:rsidRDefault="00192361" w:rsidP="00192361">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assumir total responsabilidade pelos danos causados ao CONTRATANTE ou a terceiros, por si ou por seus representantes,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execução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isentando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toda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qualquer</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reclamação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possa surgir em decorrência dos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mesmos;</w:t>
      </w:r>
    </w:p>
    <w:p w:rsidR="00192361" w:rsidRPr="00D1641C" w:rsidRDefault="00192361" w:rsidP="00192361">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reconhecer o direito do CONTRATANTE de solicitar o material, sempre que julgar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necessário;</w:t>
      </w:r>
    </w:p>
    <w:p w:rsidR="00192361" w:rsidRPr="00D1641C" w:rsidRDefault="00192361" w:rsidP="00192361">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manter,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sempre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escrito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entendimentos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sobre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ressalvados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casos determinados pela urgência dos mesmos, cujos entendimentos verbais deverão ser confirmados por escrito, dentro do prazo máximo de 03 (três) dias</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úteis;</w:t>
      </w:r>
    </w:p>
    <w:p w:rsidR="00192361" w:rsidRPr="00D1641C" w:rsidRDefault="00192361" w:rsidP="00192361">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manter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condições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exigidas</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qualificação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exigidas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Edital</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Pregão Eletrônico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nº</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b/>
          <w:sz w:val="20"/>
          <w:szCs w:val="20"/>
        </w:rPr>
        <w:t>042/2023</w:t>
      </w:r>
      <w:r w:rsidRPr="00D1641C">
        <w:rPr>
          <w:rFonts w:ascii="Bookman Old Style" w:hAnsi="Bookman Old Style" w:cs="Nirmala UI Semilight"/>
          <w:sz w:val="20"/>
          <w:szCs w:val="20"/>
        </w:rPr>
        <w:t>, durante a vigência do Contrato.</w:t>
      </w:r>
    </w:p>
    <w:p w:rsidR="00192361" w:rsidRPr="00D1641C" w:rsidRDefault="00192361" w:rsidP="00192361">
      <w:pPr>
        <w:pStyle w:val="Corpodetexto"/>
        <w:spacing w:before="10"/>
        <w:rPr>
          <w:rFonts w:ascii="Bookman Old Style" w:hAnsi="Bookman Old Style" w:cs="Nirmala UI Semilight"/>
          <w:sz w:val="20"/>
          <w:szCs w:val="20"/>
        </w:rPr>
      </w:pPr>
    </w:p>
    <w:p w:rsidR="00192361" w:rsidRPr="00D1641C" w:rsidRDefault="00192361" w:rsidP="00192361">
      <w:pPr>
        <w:ind w:right="793"/>
        <w:rPr>
          <w:rFonts w:ascii="Bookman Old Style" w:hAnsi="Bookman Old Style" w:cs="Nirmala UI Semilight"/>
          <w:b/>
          <w:sz w:val="20"/>
          <w:szCs w:val="20"/>
        </w:rPr>
      </w:pPr>
      <w:r w:rsidRPr="00D1641C">
        <w:rPr>
          <w:rFonts w:ascii="Bookman Old Style" w:hAnsi="Bookman Old Style" w:cs="Nirmala UI Semilight"/>
          <w:b/>
          <w:sz w:val="20"/>
          <w:szCs w:val="20"/>
        </w:rPr>
        <w:t>CLÁUSULA NONA – DAS PENAS PELA INADIMPLÊNCIA</w:t>
      </w:r>
    </w:p>
    <w:p w:rsidR="00192361" w:rsidRPr="00D1641C" w:rsidRDefault="00192361" w:rsidP="00192361">
      <w:pPr>
        <w:pStyle w:val="Corpodetexto"/>
        <w:spacing w:before="11"/>
        <w:rPr>
          <w:rFonts w:ascii="Bookman Old Style" w:hAnsi="Bookman Old Style" w:cs="Nirmala UI Semilight"/>
          <w:b/>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Advertência;</w:t>
      </w:r>
    </w:p>
    <w:p w:rsidR="00192361" w:rsidRPr="00D1641C" w:rsidRDefault="00192361" w:rsidP="00192361">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0,5%</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(cinco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décimos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cento)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dia</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atraso,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entrega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licitado,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calculado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sobre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valor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correspondente à parte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inadimplida;</w:t>
      </w:r>
    </w:p>
    <w:p w:rsidR="00192361" w:rsidRPr="00D1641C" w:rsidRDefault="00192361" w:rsidP="00192361">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O atraso, para efeito de cálculo da multa mencionada no subitem anterior será contado em </w:t>
      </w:r>
      <w:r w:rsidRPr="00D1641C">
        <w:rPr>
          <w:rFonts w:ascii="Bookman Old Style" w:hAnsi="Bookman Old Style" w:cs="Nirmala UI Semilight"/>
          <w:sz w:val="20"/>
          <w:szCs w:val="20"/>
        </w:rPr>
        <w:lastRenderedPageBreak/>
        <w:t>dias corridos, a partir do</w:t>
      </w:r>
      <w:r w:rsidRPr="00D1641C">
        <w:rPr>
          <w:rFonts w:ascii="Bookman Old Style" w:hAnsi="Bookman Old Style" w:cs="Nirmala UI Semilight"/>
          <w:spacing w:val="-34"/>
          <w:sz w:val="20"/>
          <w:szCs w:val="20"/>
        </w:rPr>
        <w:t xml:space="preserve"> </w:t>
      </w:r>
      <w:r w:rsidRPr="00D1641C">
        <w:rPr>
          <w:rFonts w:ascii="Bookman Old Style" w:hAnsi="Bookman Old Style" w:cs="Nirmala UI Semilight"/>
          <w:sz w:val="20"/>
          <w:szCs w:val="20"/>
        </w:rPr>
        <w:t>1º dia útil subsequente ao término do prazo ajustado;</w:t>
      </w:r>
    </w:p>
    <w:p w:rsidR="00192361" w:rsidRPr="00D1641C" w:rsidRDefault="00192361" w:rsidP="00192361">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20% (vinte por cento) sobre o valor constante do Contrato, pelo descumprimento de qualquer cláusula contratual, exceto prazo de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entrega;</w:t>
      </w:r>
    </w:p>
    <w:p w:rsidR="00192361" w:rsidRPr="00D1641C" w:rsidRDefault="00192361" w:rsidP="00192361">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Caso a vencedora não efetue a entrega/execução do objeto, incidirá multa de 20% (vinte por cento) sobre o valor da respectiva nota de empenho, por inexecução total do objeto, sem prejuízo das outras sanções</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cabíveis.</w:t>
      </w:r>
    </w:p>
    <w:p w:rsidR="00192361" w:rsidRPr="00D1641C" w:rsidRDefault="00192361" w:rsidP="00192361">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 multa será descontada dos créditos constantes da fatura, ou outra forma de cobrança administrativa ou</w:t>
      </w:r>
      <w:r w:rsidRPr="00D1641C">
        <w:rPr>
          <w:rFonts w:ascii="Bookman Old Style" w:hAnsi="Bookman Old Style" w:cs="Nirmala UI Semilight"/>
          <w:spacing w:val="-18"/>
          <w:sz w:val="20"/>
          <w:szCs w:val="20"/>
        </w:rPr>
        <w:t xml:space="preserve"> </w:t>
      </w:r>
      <w:r w:rsidRPr="00D1641C">
        <w:rPr>
          <w:rFonts w:ascii="Bookman Old Style" w:hAnsi="Bookman Old Style" w:cs="Nirmala UI Semilight"/>
          <w:sz w:val="20"/>
          <w:szCs w:val="20"/>
        </w:rPr>
        <w:t>judicial.</w:t>
      </w:r>
    </w:p>
    <w:p w:rsidR="00192361" w:rsidRPr="00D1641C" w:rsidRDefault="00192361" w:rsidP="00192361">
      <w:pPr>
        <w:pStyle w:val="Corpodetexto"/>
        <w:spacing w:before="9"/>
        <w:rPr>
          <w:rFonts w:ascii="Bookman Old Style" w:hAnsi="Bookman Old Style" w:cs="Nirmala UI Semilight"/>
          <w:sz w:val="20"/>
          <w:szCs w:val="20"/>
        </w:rPr>
      </w:pPr>
    </w:p>
    <w:p w:rsidR="00192361" w:rsidRPr="00D1641C" w:rsidRDefault="00192361" w:rsidP="00192361">
      <w:pPr>
        <w:spacing w:before="1"/>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 DAS ALTERAÇÕES CONTRATUAIS</w:t>
      </w:r>
    </w:p>
    <w:p w:rsidR="00192361" w:rsidRPr="00D1641C" w:rsidRDefault="00192361" w:rsidP="00192361">
      <w:pPr>
        <w:pStyle w:val="Corpodetexto"/>
        <w:jc w:val="both"/>
        <w:rPr>
          <w:rFonts w:ascii="Bookman Old Style" w:hAnsi="Bookman Old Style" w:cs="Nirmala UI Semilight"/>
          <w:b/>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 CONTRATADA fica obrigada a aceitar, nas mesmas condições contratuais os acréscimos ou supressões contratuais que se fizerem necessárias em até 25% (vinte e cinco por cento) do valor inicial atualizado do Contrato.</w:t>
      </w:r>
    </w:p>
    <w:p w:rsidR="00192361" w:rsidRPr="00D1641C" w:rsidRDefault="00192361" w:rsidP="00192361">
      <w:pPr>
        <w:pStyle w:val="Corpodetexto"/>
        <w:spacing w:before="11"/>
        <w:rPr>
          <w:rFonts w:ascii="Bookman Old Style" w:hAnsi="Bookman Old Style" w:cs="Nirmala UI Semilight"/>
          <w:sz w:val="20"/>
          <w:szCs w:val="20"/>
        </w:rPr>
      </w:pPr>
    </w:p>
    <w:p w:rsidR="00192361" w:rsidRPr="00D1641C" w:rsidRDefault="00192361" w:rsidP="00192361">
      <w:pPr>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PRIMEIRA - DA RESCISÃO</w:t>
      </w:r>
    </w:p>
    <w:p w:rsidR="00192361" w:rsidRPr="00D1641C" w:rsidRDefault="00192361" w:rsidP="00192361">
      <w:pPr>
        <w:pStyle w:val="Corpodetexto"/>
        <w:rPr>
          <w:rFonts w:ascii="Bookman Old Style" w:hAnsi="Bookman Old Style" w:cs="Nirmala UI Semilight"/>
          <w:b/>
          <w:sz w:val="20"/>
          <w:szCs w:val="20"/>
        </w:rPr>
      </w:pPr>
    </w:p>
    <w:p w:rsidR="00192361" w:rsidRPr="00D1641C" w:rsidRDefault="00192361" w:rsidP="00192361">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 presente contrato poderá ser rescindido de pleno direito pelo CONTRATANTE, independentemente de notificação Judicial da CONTRATADA, nas seguintes hipóteses:</w:t>
      </w:r>
    </w:p>
    <w:p w:rsidR="00192361" w:rsidRPr="00D1641C" w:rsidRDefault="00192361" w:rsidP="00192361">
      <w:pPr>
        <w:spacing w:before="1"/>
        <w:ind w:right="-24"/>
        <w:jc w:val="both"/>
        <w:rPr>
          <w:rFonts w:ascii="Bookman Old Style" w:hAnsi="Bookman Old Style" w:cs="Nirmala UI Semilight"/>
          <w:sz w:val="20"/>
          <w:szCs w:val="20"/>
        </w:rPr>
      </w:pPr>
    </w:p>
    <w:p w:rsidR="00192361" w:rsidRPr="00D1641C" w:rsidRDefault="00192361" w:rsidP="00192361">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infrigência de qualquer obrigação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ajustada.</w:t>
      </w:r>
    </w:p>
    <w:p w:rsidR="00192361" w:rsidRPr="00D1641C" w:rsidRDefault="00192361" w:rsidP="00192361">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liquidação amigável ou judicial, concordata ou falência da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CONTRATADA.</w:t>
      </w:r>
    </w:p>
    <w:p w:rsidR="00192361" w:rsidRPr="00D1641C" w:rsidRDefault="00192361" w:rsidP="00192361">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se a CONTRATADA, sem prévia autorização do CONTRATANTE, transferir, caucionar ou transacionar qualquer direito decorrente deste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contrato.</w:t>
      </w:r>
    </w:p>
    <w:p w:rsidR="00192361" w:rsidRPr="00D1641C" w:rsidRDefault="00192361" w:rsidP="00192361">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os demais mencionados no Artigo 78 da Lei n°</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8.666/93.</w:t>
      </w:r>
    </w:p>
    <w:p w:rsidR="00192361" w:rsidRPr="00D1641C" w:rsidRDefault="00192361" w:rsidP="00192361">
      <w:pPr>
        <w:pStyle w:val="Corpodetexto"/>
        <w:spacing w:before="10"/>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A CONTRATADA, indenizará o CONTRATANTE por todos os prejuízos que esta vier a sofrer em decorrência da rescisão por inadimplemento de suas obrigações contratuais.</w:t>
      </w:r>
    </w:p>
    <w:p w:rsidR="00192361" w:rsidRPr="00D1641C" w:rsidRDefault="00192361" w:rsidP="00192361">
      <w:pPr>
        <w:pStyle w:val="Corpodetexto"/>
        <w:spacing w:before="1"/>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Caso ocorra a rescisão do Contrato, o CONTRATANTE, pagará à CONTRATADA, apenas os valores dos materiais entregues e aceitos até a data respectiva.</w:t>
      </w:r>
    </w:p>
    <w:p w:rsidR="00192361" w:rsidRPr="00D1641C" w:rsidRDefault="00192361" w:rsidP="00192361">
      <w:pPr>
        <w:pStyle w:val="Corpodetexto"/>
        <w:spacing w:before="11"/>
        <w:rPr>
          <w:rFonts w:ascii="Bookman Old Style" w:hAnsi="Bookman Old Style" w:cs="Nirmala UI Semilight"/>
          <w:sz w:val="20"/>
          <w:szCs w:val="20"/>
        </w:rPr>
      </w:pPr>
    </w:p>
    <w:p w:rsidR="00192361" w:rsidRPr="00D1641C" w:rsidRDefault="00192361" w:rsidP="00192361">
      <w:pPr>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SEGUNDA - DA LEGISLAÇÃO APLICÁVEL</w:t>
      </w:r>
    </w:p>
    <w:p w:rsidR="00192361" w:rsidRPr="00D1641C" w:rsidRDefault="00192361" w:rsidP="00192361">
      <w:pPr>
        <w:pStyle w:val="Corpodetexto"/>
        <w:rPr>
          <w:rFonts w:ascii="Bookman Old Style" w:hAnsi="Bookman Old Style" w:cs="Nirmala UI Semilight"/>
          <w:b/>
          <w:sz w:val="20"/>
          <w:szCs w:val="20"/>
        </w:rPr>
      </w:pPr>
    </w:p>
    <w:p w:rsidR="00192361" w:rsidRPr="00D1641C" w:rsidRDefault="00192361" w:rsidP="00192361">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 presente instrumento contratual rege-se pelas disposições expressas na Lei nº 8.666, de 21.06.1993 e suas alterações posteriores,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nº</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8.078,</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6"/>
          <w:sz w:val="20"/>
          <w:szCs w:val="20"/>
        </w:rPr>
        <w:t xml:space="preserve"> </w:t>
      </w:r>
      <w:r w:rsidRPr="00D1641C">
        <w:rPr>
          <w:rFonts w:ascii="Bookman Old Style" w:hAnsi="Bookman Old Style" w:cs="Nirmala UI Semilight"/>
          <w:sz w:val="20"/>
          <w:szCs w:val="20"/>
        </w:rPr>
        <w:t>11.09.1990</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Defesa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Consumidor,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Civil</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Brasileiro,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Comercial Brasileiro e em outros referentes ao objeto, ainda que não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explicitadas.</w:t>
      </w:r>
    </w:p>
    <w:p w:rsidR="00192361" w:rsidRPr="00D1641C" w:rsidRDefault="00192361" w:rsidP="00192361">
      <w:pPr>
        <w:pStyle w:val="Corpodetexto"/>
        <w:spacing w:before="10"/>
        <w:rPr>
          <w:rFonts w:ascii="Bookman Old Style" w:hAnsi="Bookman Old Style" w:cs="Nirmala UI Semilight"/>
          <w:sz w:val="20"/>
          <w:szCs w:val="20"/>
        </w:rPr>
      </w:pPr>
    </w:p>
    <w:p w:rsidR="00192361" w:rsidRPr="00D1641C" w:rsidRDefault="00192361" w:rsidP="00192361">
      <w:pPr>
        <w:ind w:right="649"/>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TERCEIRA - DA TRANSMISSÃO DE DOCUMENTOS</w:t>
      </w:r>
    </w:p>
    <w:p w:rsidR="00192361" w:rsidRPr="00D1641C" w:rsidRDefault="00192361" w:rsidP="00192361">
      <w:pPr>
        <w:ind w:right="649"/>
        <w:rPr>
          <w:rFonts w:ascii="Bookman Old Style" w:hAnsi="Bookman Old Style" w:cs="Nirmala UI Semilight"/>
          <w:sz w:val="20"/>
          <w:szCs w:val="20"/>
        </w:rPr>
      </w:pPr>
    </w:p>
    <w:p w:rsidR="00192361" w:rsidRPr="00D1641C" w:rsidRDefault="00192361" w:rsidP="00192361">
      <w:pPr>
        <w:ind w:right="-24"/>
        <w:rPr>
          <w:rFonts w:ascii="Bookman Old Style" w:hAnsi="Bookman Old Style" w:cs="Nirmala UI Semilight"/>
          <w:b/>
          <w:sz w:val="20"/>
          <w:szCs w:val="20"/>
        </w:rPr>
      </w:pPr>
      <w:r w:rsidRPr="00D1641C">
        <w:rPr>
          <w:rFonts w:ascii="Bookman Old Style" w:hAnsi="Bookman Old Style" w:cs="Nirmala UI Semilight"/>
          <w:sz w:val="20"/>
          <w:szCs w:val="20"/>
        </w:rPr>
        <w:t>A troca eventual de documentos e cartas entre o CONTRATANTE e a CONTRATADA será feita por meio de protocolo. Nenhuma outra forma será considerada como prova de entrega de documentos ou cartas</w:t>
      </w:r>
    </w:p>
    <w:p w:rsidR="00192361" w:rsidRPr="00D1641C" w:rsidRDefault="00192361" w:rsidP="00192361">
      <w:pPr>
        <w:ind w:right="649"/>
        <w:rPr>
          <w:rFonts w:ascii="Bookman Old Style" w:hAnsi="Bookman Old Style" w:cs="Nirmala UI Semilight"/>
          <w:b/>
          <w:sz w:val="20"/>
          <w:szCs w:val="20"/>
        </w:rPr>
      </w:pPr>
    </w:p>
    <w:p w:rsidR="00192361" w:rsidRPr="00D1641C" w:rsidRDefault="00192361" w:rsidP="00192361">
      <w:pPr>
        <w:ind w:right="649"/>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QUARTA – DA PULICIDADE</w:t>
      </w:r>
    </w:p>
    <w:p w:rsidR="00192361" w:rsidRPr="00D1641C" w:rsidRDefault="00192361" w:rsidP="00192361">
      <w:pPr>
        <w:pStyle w:val="Corpodetexto"/>
        <w:spacing w:before="1"/>
        <w:rPr>
          <w:rFonts w:ascii="Bookman Old Style" w:hAnsi="Bookman Old Style" w:cs="Nirmala UI Semilight"/>
          <w:b/>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Uma vez firmado, o extrato do presente Contrato será publicado no periódico dos Atos Oficiais do Município de Santo Antonio do Sudoeste-Pr, pelo CONTRATANTE, em cumprimento ao disposto no art. 61, § 1º, da Lei 8.666/93.</w:t>
      </w:r>
    </w:p>
    <w:p w:rsidR="00192361" w:rsidRPr="00D1641C" w:rsidRDefault="00192361" w:rsidP="00192361">
      <w:pPr>
        <w:pStyle w:val="Corpodetexto"/>
        <w:spacing w:before="1"/>
        <w:rPr>
          <w:rFonts w:ascii="Bookman Old Style" w:hAnsi="Bookman Old Style" w:cs="Nirmala UI Semilight"/>
          <w:sz w:val="20"/>
          <w:szCs w:val="20"/>
        </w:rPr>
      </w:pPr>
    </w:p>
    <w:p w:rsidR="00192361" w:rsidRPr="00D1641C" w:rsidRDefault="00192361" w:rsidP="00192361">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QUINTA - DA REVOGAÇÃO E ANULAÇÃO</w:t>
      </w:r>
    </w:p>
    <w:p w:rsidR="00192361" w:rsidRPr="00D1641C" w:rsidRDefault="00192361" w:rsidP="00192361">
      <w:pPr>
        <w:pStyle w:val="Corpodetexto"/>
        <w:spacing w:before="10"/>
        <w:rPr>
          <w:rFonts w:ascii="Bookman Old Style" w:hAnsi="Bookman Old Style" w:cs="Nirmala UI Semilight"/>
          <w:b/>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192361" w:rsidRPr="00D1641C" w:rsidRDefault="00192361" w:rsidP="00192361">
      <w:pPr>
        <w:pStyle w:val="Corpodetexto"/>
        <w:spacing w:before="1"/>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PARÁGRAFO PRIMEIRO - A declaração de nulidade de algum ato do procedimento somente resultará </w:t>
      </w:r>
      <w:r w:rsidRPr="00D1641C">
        <w:rPr>
          <w:rFonts w:ascii="Bookman Old Style" w:hAnsi="Bookman Old Style" w:cs="Nirmala UI Semilight"/>
          <w:sz w:val="20"/>
          <w:szCs w:val="20"/>
        </w:rPr>
        <w:lastRenderedPageBreak/>
        <w:t>na nulidade dos atos que diretamente dele dependam.</w:t>
      </w:r>
    </w:p>
    <w:p w:rsidR="00192361" w:rsidRPr="00D1641C" w:rsidRDefault="00192361" w:rsidP="00192361">
      <w:pPr>
        <w:pStyle w:val="Corpodetexto"/>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SEGUNDO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Quando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declaração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nulidade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algum</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ato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procedimento,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autoridade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competente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indicará expressamente os atos a que ela se</w:t>
      </w:r>
      <w:r w:rsidRPr="00D1641C">
        <w:rPr>
          <w:rFonts w:ascii="Bookman Old Style" w:hAnsi="Bookman Old Style" w:cs="Nirmala UI Semilight"/>
          <w:spacing w:val="-24"/>
          <w:sz w:val="20"/>
          <w:szCs w:val="20"/>
        </w:rPr>
        <w:t xml:space="preserve"> </w:t>
      </w:r>
      <w:r w:rsidRPr="00D1641C">
        <w:rPr>
          <w:rFonts w:ascii="Bookman Old Style" w:hAnsi="Bookman Old Style" w:cs="Nirmala UI Semilight"/>
          <w:sz w:val="20"/>
          <w:szCs w:val="20"/>
        </w:rPr>
        <w:t>estende.</w:t>
      </w:r>
    </w:p>
    <w:p w:rsidR="00192361" w:rsidRPr="00D1641C" w:rsidRDefault="00192361" w:rsidP="00192361">
      <w:pPr>
        <w:pStyle w:val="Corpodetexto"/>
        <w:spacing w:before="1"/>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A nulidade do procedimento de licitação não gera obrigação de indenizar pela Administração.</w:t>
      </w:r>
    </w:p>
    <w:p w:rsidR="00192361" w:rsidRPr="00D1641C" w:rsidRDefault="00192361" w:rsidP="00192361">
      <w:pPr>
        <w:pStyle w:val="Corpodetexto"/>
        <w:spacing w:before="10"/>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QUARTO - A nulidade da contratação opera efeitos retroativamente, impedindo os efeitos jurídicos que o contrato, ordinariamente, deveria produzir, além de desconstituir os já produzidos.</w:t>
      </w:r>
    </w:p>
    <w:p w:rsidR="00192361" w:rsidRPr="00D1641C" w:rsidRDefault="00192361" w:rsidP="00192361">
      <w:pPr>
        <w:pStyle w:val="Corpodetexto"/>
        <w:spacing w:before="1"/>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Nenhum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ato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será</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declarado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nulo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se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vício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resultar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prejuízo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interesse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público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ou</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demais interessados.</w:t>
      </w:r>
    </w:p>
    <w:p w:rsidR="00192361" w:rsidRPr="00D1641C" w:rsidRDefault="00192361" w:rsidP="00192361">
      <w:pPr>
        <w:ind w:right="-24"/>
        <w:jc w:val="both"/>
        <w:rPr>
          <w:rFonts w:ascii="Bookman Old Style" w:hAnsi="Bookman Old Style" w:cs="Nirmala UI Semilight"/>
          <w:sz w:val="20"/>
          <w:szCs w:val="20"/>
        </w:rPr>
      </w:pPr>
    </w:p>
    <w:p w:rsidR="00192361" w:rsidRPr="00D1641C" w:rsidRDefault="00192361" w:rsidP="00192361">
      <w:pPr>
        <w:spacing w:before="13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SEXTO - A revogação ou anulação será precedida de procedimento administrativo, assegurado o contraditório e a ampla defesa, e formalizada mediante parecer escrito e devidamente fundamentado.</w:t>
      </w:r>
    </w:p>
    <w:p w:rsidR="00192361" w:rsidRPr="00D1641C" w:rsidRDefault="00192361" w:rsidP="00192361">
      <w:pPr>
        <w:pStyle w:val="Corpodetexto"/>
        <w:spacing w:before="10"/>
        <w:ind w:right="-24"/>
        <w:jc w:val="both"/>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A autoridade competente para anular ou revogar a licitação é o Prefeito Municipal de Santo Antonio do Sudoeste.</w:t>
      </w:r>
    </w:p>
    <w:p w:rsidR="00192361" w:rsidRPr="00D1641C" w:rsidRDefault="00192361" w:rsidP="00192361">
      <w:pPr>
        <w:pStyle w:val="Corpodetexto"/>
        <w:spacing w:before="10"/>
        <w:jc w:val="both"/>
        <w:rPr>
          <w:rFonts w:ascii="Bookman Old Style" w:hAnsi="Bookman Old Style" w:cs="Nirmala UI Semilight"/>
          <w:sz w:val="20"/>
          <w:szCs w:val="20"/>
        </w:rPr>
      </w:pPr>
    </w:p>
    <w:p w:rsidR="00192361" w:rsidRPr="00D1641C" w:rsidRDefault="00192361" w:rsidP="00192361">
      <w:pPr>
        <w:ind w:right="650"/>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SEXTA – DAS DISPOSIÇÕES GERAIS</w:t>
      </w:r>
    </w:p>
    <w:p w:rsidR="00192361" w:rsidRPr="00D1641C" w:rsidRDefault="00192361" w:rsidP="00192361">
      <w:pPr>
        <w:pStyle w:val="Corpodetexto"/>
        <w:spacing w:before="1"/>
        <w:rPr>
          <w:rFonts w:ascii="Bookman Old Style" w:hAnsi="Bookman Old Style" w:cs="Nirmala UI Semilight"/>
          <w:b/>
          <w:sz w:val="20"/>
          <w:szCs w:val="20"/>
        </w:rPr>
      </w:pPr>
    </w:p>
    <w:p w:rsidR="00192361" w:rsidRPr="00D1641C" w:rsidRDefault="00192361" w:rsidP="00192361">
      <w:pPr>
        <w:rPr>
          <w:rFonts w:ascii="Bookman Old Style" w:hAnsi="Bookman Old Style" w:cs="Nirmala UI Semilight"/>
          <w:sz w:val="20"/>
          <w:szCs w:val="20"/>
        </w:rPr>
      </w:pPr>
      <w:r w:rsidRPr="00D1641C">
        <w:rPr>
          <w:rFonts w:ascii="Bookman Old Style" w:hAnsi="Bookman Old Style" w:cs="Nirmala UI Semilight"/>
          <w:sz w:val="20"/>
          <w:szCs w:val="20"/>
        </w:rPr>
        <w:t>Ao presente contrato se aplicam as seguintes disposições gerais:</w:t>
      </w:r>
    </w:p>
    <w:p w:rsidR="00192361" w:rsidRPr="00D1641C" w:rsidRDefault="00192361" w:rsidP="00192361">
      <w:pPr>
        <w:pStyle w:val="Corpodetexto"/>
        <w:spacing w:before="1"/>
        <w:rPr>
          <w:rFonts w:ascii="Bookman Old Style" w:hAnsi="Bookman Old Style" w:cs="Nirmala UI Semilight"/>
          <w:sz w:val="20"/>
          <w:szCs w:val="20"/>
        </w:rPr>
      </w:pPr>
    </w:p>
    <w:p w:rsidR="00192361" w:rsidRPr="00D1641C" w:rsidRDefault="00192361" w:rsidP="00192361">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8.666/93.</w:t>
      </w:r>
    </w:p>
    <w:p w:rsidR="00192361" w:rsidRPr="00D1641C" w:rsidRDefault="00192361" w:rsidP="00192361">
      <w:pPr>
        <w:pStyle w:val="PargrafodaLista"/>
        <w:tabs>
          <w:tab w:val="left" w:pos="1374"/>
        </w:tabs>
        <w:ind w:left="0" w:right="-24" w:firstLine="0"/>
        <w:rPr>
          <w:rFonts w:ascii="Bookman Old Style" w:hAnsi="Bookman Old Style" w:cs="Nirmala UI Semilight"/>
          <w:sz w:val="20"/>
          <w:szCs w:val="20"/>
        </w:rPr>
      </w:pPr>
    </w:p>
    <w:p w:rsidR="00192361" w:rsidRPr="00D1641C" w:rsidRDefault="00192361" w:rsidP="00192361">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CONTRATADA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assume</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exclusiva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integral</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responsabilidade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pelo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obrigações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decorrentes da execução deste contrato, sejam de natureza trabalhista, previdenciária, comercial, civil, penal ou fiscal, inexistindo solidariedade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relativamente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esses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encargos,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inclusive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eventualmente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advirem</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prejuízos causados 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terceiros.</w:t>
      </w:r>
    </w:p>
    <w:p w:rsidR="00192361" w:rsidRPr="00D1641C" w:rsidRDefault="00192361" w:rsidP="00192361">
      <w:pPr>
        <w:pStyle w:val="PargrafodaLista"/>
        <w:ind w:left="0" w:firstLine="0"/>
        <w:rPr>
          <w:rFonts w:ascii="Bookman Old Style" w:hAnsi="Bookman Old Style" w:cs="Nirmala UI Semilight"/>
          <w:sz w:val="20"/>
          <w:szCs w:val="20"/>
        </w:rPr>
      </w:pPr>
    </w:p>
    <w:p w:rsidR="00192361" w:rsidRPr="00D1641C" w:rsidRDefault="00192361" w:rsidP="00192361">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 presente Contrato Administrativo será encaminhado através de correio eletrônico, para o endereço de e-mail disponibilizado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pelo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licitante</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fase</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competindo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b/>
          <w:sz w:val="20"/>
          <w:szCs w:val="20"/>
        </w:rPr>
        <w:t>impressão</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e</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assinatura</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do</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instrumento em</w:t>
      </w:r>
      <w:r w:rsidRPr="00D1641C">
        <w:rPr>
          <w:rFonts w:ascii="Bookman Old Style" w:hAnsi="Bookman Old Style" w:cs="Nirmala UI Semilight"/>
          <w:b/>
          <w:spacing w:val="-8"/>
          <w:sz w:val="20"/>
          <w:szCs w:val="20"/>
        </w:rPr>
        <w:t xml:space="preserve"> </w:t>
      </w:r>
      <w:r w:rsidRPr="00D1641C">
        <w:rPr>
          <w:rFonts w:ascii="Bookman Old Style" w:hAnsi="Bookman Old Style" w:cs="Nirmala UI Semilight"/>
          <w:b/>
          <w:sz w:val="20"/>
          <w:szCs w:val="20"/>
        </w:rPr>
        <w:t>02</w:t>
      </w:r>
      <w:r w:rsidRPr="00D1641C">
        <w:rPr>
          <w:rFonts w:ascii="Bookman Old Style" w:hAnsi="Bookman Old Style" w:cs="Nirmala UI Semilight"/>
          <w:b/>
          <w:spacing w:val="-1"/>
          <w:sz w:val="20"/>
          <w:szCs w:val="20"/>
        </w:rPr>
        <w:t xml:space="preserve"> </w:t>
      </w:r>
      <w:r w:rsidRPr="00D1641C">
        <w:rPr>
          <w:rFonts w:ascii="Bookman Old Style" w:hAnsi="Bookman Old Style" w:cs="Nirmala UI Semilight"/>
          <w:b/>
          <w:sz w:val="20"/>
          <w:szCs w:val="20"/>
        </w:rPr>
        <w:t>(duas)</w:t>
      </w:r>
      <w:r w:rsidRPr="00D1641C">
        <w:rPr>
          <w:rFonts w:ascii="Bookman Old Style" w:hAnsi="Bookman Old Style" w:cs="Nirmala UI Semilight"/>
          <w:b/>
          <w:spacing w:val="-3"/>
          <w:sz w:val="20"/>
          <w:szCs w:val="20"/>
        </w:rPr>
        <w:t xml:space="preserve"> </w:t>
      </w:r>
      <w:r w:rsidRPr="00D1641C">
        <w:rPr>
          <w:rFonts w:ascii="Bookman Old Style" w:hAnsi="Bookman Old Style" w:cs="Nirmala UI Semilight"/>
          <w:b/>
          <w:sz w:val="20"/>
          <w:szCs w:val="20"/>
        </w:rPr>
        <w:t>vias</w:t>
      </w:r>
      <w:r w:rsidRPr="00D1641C">
        <w:rPr>
          <w:rFonts w:ascii="Bookman Old Style" w:hAnsi="Bookman Old Style" w:cs="Nirmala UI Semilight"/>
          <w:sz w:val="20"/>
          <w:szCs w:val="20"/>
        </w:rPr>
        <w:t>,</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providenciando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entrega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via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original</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Departamento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Licitações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Prefeitura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Municipal,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b/>
          <w:sz w:val="20"/>
          <w:szCs w:val="20"/>
          <w:u w:val="single"/>
        </w:rPr>
        <w:t>em até 05 (cinco) dias após o seu</w:t>
      </w:r>
      <w:r w:rsidRPr="00D1641C">
        <w:rPr>
          <w:rFonts w:ascii="Bookman Old Style" w:hAnsi="Bookman Old Style" w:cs="Nirmala UI Semilight"/>
          <w:b/>
          <w:spacing w:val="-3"/>
          <w:sz w:val="20"/>
          <w:szCs w:val="20"/>
          <w:u w:val="single"/>
        </w:rPr>
        <w:t xml:space="preserve"> </w:t>
      </w:r>
      <w:r w:rsidRPr="00D1641C">
        <w:rPr>
          <w:rFonts w:ascii="Bookman Old Style" w:hAnsi="Bookman Old Style" w:cs="Nirmala UI Semilight"/>
          <w:b/>
          <w:sz w:val="20"/>
          <w:szCs w:val="20"/>
          <w:u w:val="single"/>
        </w:rPr>
        <w:t>recebimento.</w:t>
      </w:r>
    </w:p>
    <w:p w:rsidR="00192361" w:rsidRPr="00D1641C" w:rsidRDefault="00192361" w:rsidP="00192361">
      <w:pPr>
        <w:pStyle w:val="PargrafodaLista"/>
        <w:ind w:left="0" w:firstLine="0"/>
        <w:rPr>
          <w:rFonts w:ascii="Bookman Old Style" w:hAnsi="Bookman Old Style" w:cs="Nirmala UI Semilight"/>
          <w:sz w:val="20"/>
          <w:szCs w:val="20"/>
        </w:rPr>
      </w:pPr>
    </w:p>
    <w:p w:rsidR="00192361" w:rsidRPr="00D1641C" w:rsidRDefault="00192361" w:rsidP="00192361">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anterior.</w:t>
      </w:r>
    </w:p>
    <w:p w:rsidR="00192361" w:rsidRPr="00D1641C" w:rsidRDefault="00192361" w:rsidP="00192361">
      <w:pPr>
        <w:pStyle w:val="PargrafodaLista"/>
        <w:ind w:left="0" w:firstLine="0"/>
        <w:rPr>
          <w:rFonts w:ascii="Bookman Old Style" w:hAnsi="Bookman Old Style" w:cs="Nirmala UI Semilight"/>
          <w:sz w:val="20"/>
          <w:szCs w:val="20"/>
        </w:rPr>
      </w:pPr>
    </w:p>
    <w:p w:rsidR="00192361" w:rsidRPr="00D1641C" w:rsidRDefault="00192361" w:rsidP="00192361">
      <w:pPr>
        <w:shd w:val="clear" w:color="auto" w:fill="FFFFFF"/>
        <w:adjustRightInd w:val="0"/>
        <w:jc w:val="both"/>
        <w:rPr>
          <w:rFonts w:ascii="Bookman Old Style" w:hAnsi="Bookman Old Style" w:cs="Nirmala UI Semilight"/>
          <w:sz w:val="20"/>
          <w:szCs w:val="20"/>
          <w:lang w:eastAsia="pt-BR"/>
        </w:rPr>
      </w:pPr>
      <w:r w:rsidRPr="00D1641C">
        <w:rPr>
          <w:rFonts w:ascii="Bookman Old Style" w:hAnsi="Bookman Old Style" w:cs="Nirmala UI Semilight"/>
          <w:color w:val="000000"/>
          <w:sz w:val="20"/>
          <w:szCs w:val="20"/>
        </w:rPr>
        <w:t xml:space="preserve">O fiscal responsável pela execução do contrato será o senhor(a)  </w:t>
      </w:r>
      <w:r w:rsidRPr="00D1641C">
        <w:rPr>
          <w:rFonts w:ascii="Bookman Old Style" w:hAnsi="Bookman Old Style" w:cs="Nirmala UI Semilight"/>
          <w:sz w:val="20"/>
          <w:szCs w:val="20"/>
          <w:lang w:eastAsia="pt-BR"/>
        </w:rPr>
        <w:t>MAIARA FABIA COLOMBO.</w:t>
      </w:r>
    </w:p>
    <w:p w:rsidR="00192361" w:rsidRPr="00D1641C" w:rsidRDefault="00192361" w:rsidP="00192361">
      <w:pPr>
        <w:shd w:val="clear" w:color="auto" w:fill="FFFFFF"/>
        <w:adjustRightInd w:val="0"/>
        <w:jc w:val="both"/>
        <w:rPr>
          <w:rFonts w:ascii="Bookman Old Style" w:hAnsi="Bookman Old Style" w:cs="Nirmala UI Semilight"/>
          <w:sz w:val="20"/>
          <w:szCs w:val="20"/>
          <w:lang w:val="pt-BR" w:eastAsia="pt-BR"/>
        </w:rPr>
      </w:pPr>
    </w:p>
    <w:p w:rsidR="00192361" w:rsidRPr="00D1641C" w:rsidRDefault="00192361" w:rsidP="00192361">
      <w:pPr>
        <w:pStyle w:val="Corpodetexto"/>
        <w:spacing w:before="1"/>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w:t>
      </w:r>
      <w:r w:rsidRPr="00D1641C">
        <w:rPr>
          <w:rFonts w:ascii="Bookman Old Style" w:hAnsi="Bookman Old Style" w:cs="Nirmala UI Semilight"/>
          <w:sz w:val="20"/>
          <w:szCs w:val="20"/>
        </w:rPr>
        <w:lastRenderedPageBreak/>
        <w:t>administradores e colaboradores ajam da mesma forma.</w:t>
      </w:r>
    </w:p>
    <w:p w:rsidR="00192361" w:rsidRPr="00D1641C" w:rsidRDefault="00192361" w:rsidP="00192361">
      <w:pPr>
        <w:pStyle w:val="Corpodetexto"/>
        <w:spacing w:before="2"/>
        <w:rPr>
          <w:rFonts w:ascii="Bookman Old Style" w:hAnsi="Bookman Old Style" w:cs="Nirmala UI Semilight"/>
          <w:sz w:val="20"/>
          <w:szCs w:val="20"/>
        </w:rPr>
      </w:pPr>
    </w:p>
    <w:p w:rsidR="00192361" w:rsidRPr="00D1641C" w:rsidRDefault="00192361" w:rsidP="00192361">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SÉTIMA - DAS PARTES INTEGRANTES</w:t>
      </w:r>
    </w:p>
    <w:p w:rsidR="00192361" w:rsidRPr="00D1641C" w:rsidRDefault="00192361" w:rsidP="00192361">
      <w:pPr>
        <w:pStyle w:val="Corpodetexto"/>
        <w:spacing w:before="10"/>
        <w:rPr>
          <w:rFonts w:ascii="Bookman Old Style" w:hAnsi="Bookman Old Style" w:cs="Nirmala UI Semilight"/>
          <w:b/>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As condições estabelecidas no edital nº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 Pregão Eletrônico e na proposta apresentada pela CONTRATADA, são partes integrantes deste instrumento, independentemente de transcrição.</w:t>
      </w:r>
    </w:p>
    <w:p w:rsidR="00192361" w:rsidRPr="00D1641C" w:rsidRDefault="00192361" w:rsidP="00192361">
      <w:pPr>
        <w:pStyle w:val="Corpodetexto"/>
        <w:spacing w:before="1"/>
        <w:ind w:right="-24"/>
        <w:rPr>
          <w:rFonts w:ascii="Bookman Old Style" w:hAnsi="Bookman Old Style" w:cs="Nirmala UI Semilight"/>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192361" w:rsidRPr="00D1641C" w:rsidRDefault="00192361" w:rsidP="00192361">
      <w:pPr>
        <w:pStyle w:val="Corpodetexto"/>
        <w:spacing w:before="1"/>
        <w:rPr>
          <w:rFonts w:ascii="Bookman Old Style" w:hAnsi="Bookman Old Style" w:cs="Nirmala UI Semilight"/>
          <w:b/>
          <w:sz w:val="20"/>
          <w:szCs w:val="20"/>
        </w:rPr>
      </w:pPr>
    </w:p>
    <w:p w:rsidR="00192361" w:rsidRPr="00D1641C" w:rsidRDefault="00192361" w:rsidP="00192361">
      <w:pPr>
        <w:ind w:right="647"/>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OITAVA – DA SUCESSÃO E DO FORO</w:t>
      </w:r>
    </w:p>
    <w:p w:rsidR="00192361" w:rsidRPr="00D1641C" w:rsidRDefault="00192361" w:rsidP="00192361">
      <w:pPr>
        <w:pStyle w:val="Corpodetexto"/>
        <w:spacing w:before="10"/>
        <w:rPr>
          <w:rFonts w:ascii="Bookman Old Style" w:hAnsi="Bookman Old Style" w:cs="Nirmala UI Semilight"/>
          <w:b/>
          <w:sz w:val="20"/>
          <w:szCs w:val="20"/>
        </w:rPr>
      </w:pPr>
    </w:p>
    <w:p w:rsidR="00192361" w:rsidRPr="00D1641C" w:rsidRDefault="00192361" w:rsidP="00192361">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partes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firmam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instrumento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02</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(duas)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vias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(impressas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sistema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eletrônico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dados)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igual</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teor</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forma,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na presença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das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02(duas)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testemunhas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abaixo,</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obrigando-se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si</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sucessores,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fiel</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ficou</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foro.</w:t>
      </w:r>
    </w:p>
    <w:p w:rsidR="00192361" w:rsidRPr="00D1641C" w:rsidRDefault="00192361" w:rsidP="00192361">
      <w:pPr>
        <w:ind w:right="-24"/>
        <w:rPr>
          <w:rFonts w:ascii="Bookman Old Style" w:hAnsi="Bookman Old Style" w:cs="Nirmala UI Semilight"/>
          <w:sz w:val="20"/>
          <w:szCs w:val="20"/>
        </w:rPr>
      </w:pPr>
    </w:p>
    <w:p w:rsidR="00192361" w:rsidRPr="00D1641C" w:rsidRDefault="00192361" w:rsidP="00192361">
      <w:pPr>
        <w:ind w:right="-24"/>
        <w:rPr>
          <w:rFonts w:ascii="Bookman Old Style" w:hAnsi="Bookman Old Style" w:cs="Nirmala UI Semilight"/>
          <w:sz w:val="20"/>
          <w:szCs w:val="20"/>
        </w:rPr>
      </w:pPr>
      <w:r w:rsidRPr="00D1641C">
        <w:rPr>
          <w:rFonts w:ascii="Bookman Old Style" w:hAnsi="Bookman Old Style" w:cs="Nirmala UI Semilight"/>
          <w:sz w:val="20"/>
          <w:szCs w:val="20"/>
        </w:rPr>
        <w:t>Santo Antonio do Sudoeste – PR, 21 de agosto de 2023.</w:t>
      </w:r>
    </w:p>
    <w:p w:rsidR="00192361" w:rsidRPr="00D1641C" w:rsidRDefault="00192361" w:rsidP="00192361">
      <w:pPr>
        <w:ind w:right="-24"/>
        <w:rPr>
          <w:rFonts w:ascii="Bookman Old Style" w:hAnsi="Bookman Old Style" w:cs="Nirmala UI Semilight"/>
          <w:sz w:val="20"/>
          <w:szCs w:val="20"/>
        </w:rPr>
      </w:pPr>
    </w:p>
    <w:p w:rsidR="00192361" w:rsidRDefault="00192361" w:rsidP="00192361">
      <w:pPr>
        <w:ind w:right="-24"/>
        <w:rPr>
          <w:rFonts w:ascii="Bookman Old Style" w:hAnsi="Bookman Old Style" w:cs="Nirmala UI Semilight"/>
          <w:sz w:val="20"/>
          <w:szCs w:val="20"/>
        </w:rPr>
      </w:pPr>
    </w:p>
    <w:p w:rsidR="00D1641C" w:rsidRPr="00D1641C" w:rsidRDefault="00D1641C" w:rsidP="00192361">
      <w:pPr>
        <w:ind w:right="-24"/>
        <w:rPr>
          <w:rFonts w:ascii="Bookman Old Style" w:hAnsi="Bookman Old Style" w:cs="Nirmala UI Semilight"/>
          <w:sz w:val="20"/>
          <w:szCs w:val="20"/>
        </w:rPr>
      </w:pPr>
    </w:p>
    <w:p w:rsidR="00192361" w:rsidRPr="00D1641C" w:rsidRDefault="00192361" w:rsidP="00192361">
      <w:pPr>
        <w:ind w:right="-24"/>
        <w:rPr>
          <w:rFonts w:ascii="Bookman Old Style" w:hAnsi="Bookman Old Style" w:cs="Nirmala UI Semilight"/>
          <w:sz w:val="20"/>
          <w:szCs w:val="20"/>
        </w:rPr>
      </w:pPr>
    </w:p>
    <w:p w:rsidR="00192361" w:rsidRPr="00D1641C" w:rsidRDefault="00192361" w:rsidP="00192361">
      <w:pPr>
        <w:ind w:right="-24"/>
        <w:jc w:val="center"/>
        <w:rPr>
          <w:rFonts w:ascii="Bookman Old Style" w:hAnsi="Bookman Old Style" w:cs="Nirmala UI Semilight"/>
          <w:sz w:val="20"/>
          <w:szCs w:val="20"/>
        </w:rPr>
      </w:pPr>
      <w:r w:rsidRPr="00D1641C">
        <w:rPr>
          <w:rFonts w:ascii="Bookman Old Style" w:hAnsi="Bookman Old Style" w:cs="Nirmala UI Semilight"/>
          <w:sz w:val="20"/>
          <w:szCs w:val="20"/>
        </w:rPr>
        <w:t>________________________________________</w:t>
      </w:r>
    </w:p>
    <w:p w:rsidR="00192361" w:rsidRPr="00D1641C" w:rsidRDefault="00192361" w:rsidP="00192361">
      <w:pPr>
        <w:widowControl/>
        <w:adjustRightInd w:val="0"/>
        <w:jc w:val="center"/>
        <w:rPr>
          <w:rFonts w:ascii="Bookman Old Style" w:eastAsiaTheme="minorHAnsi" w:hAnsi="Bookman Old Style" w:cs="Nirmala UI Semilight"/>
          <w:b/>
          <w:bCs/>
          <w:color w:val="000000"/>
          <w:sz w:val="20"/>
          <w:szCs w:val="20"/>
          <w:lang w:val="x-none"/>
        </w:rPr>
      </w:pPr>
      <w:r w:rsidRPr="00D1641C">
        <w:rPr>
          <w:rFonts w:ascii="Bookman Old Style" w:eastAsiaTheme="minorHAnsi" w:hAnsi="Bookman Old Style" w:cs="Nirmala UI Semilight"/>
          <w:b/>
          <w:bCs/>
          <w:color w:val="000000"/>
          <w:sz w:val="20"/>
          <w:szCs w:val="20"/>
          <w:lang w:val="x-none"/>
        </w:rPr>
        <w:t>RICARDO ANTONIO ORTINA</w:t>
      </w:r>
    </w:p>
    <w:p w:rsidR="00192361" w:rsidRPr="00D1641C" w:rsidRDefault="00192361" w:rsidP="00192361">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 xml:space="preserve">Prefeito Municipal </w:t>
      </w:r>
    </w:p>
    <w:p w:rsidR="00192361" w:rsidRPr="00D1641C" w:rsidRDefault="00192361" w:rsidP="00192361">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192361" w:rsidRPr="00D1641C" w:rsidRDefault="00192361" w:rsidP="00192361">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192361" w:rsidRDefault="00192361" w:rsidP="00192361">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D1641C" w:rsidRDefault="00D1641C" w:rsidP="00192361">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D1641C" w:rsidRDefault="00D1641C" w:rsidP="00192361">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D1641C" w:rsidRPr="00D1641C" w:rsidRDefault="00D1641C" w:rsidP="00192361">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192361" w:rsidRPr="00D1641C" w:rsidRDefault="00192361" w:rsidP="00192361">
      <w:pPr>
        <w:widowControl/>
        <w:tabs>
          <w:tab w:val="left" w:pos="6810"/>
        </w:tabs>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________________________________________</w:t>
      </w:r>
    </w:p>
    <w:p w:rsidR="00D1641C" w:rsidRPr="00D1641C" w:rsidRDefault="00D1641C" w:rsidP="00D1641C">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INFANTARIA COMERCIAL EIRELI</w:t>
      </w:r>
    </w:p>
    <w:p w:rsidR="00D1641C" w:rsidRPr="00D1641C" w:rsidRDefault="00D1641C" w:rsidP="00D1641C">
      <w:pPr>
        <w:widowControl/>
        <w:adjustRightInd w:val="0"/>
        <w:jc w:val="center"/>
        <w:rPr>
          <w:rFonts w:ascii="Bookman Old Style" w:eastAsiaTheme="minorHAnsi" w:hAnsi="Bookman Old Style" w:cs="Nirmala UI Semilight"/>
          <w:bCs/>
          <w:sz w:val="20"/>
          <w:szCs w:val="20"/>
          <w:lang w:val="x-none"/>
        </w:rPr>
      </w:pPr>
      <w:r w:rsidRPr="00D1641C">
        <w:rPr>
          <w:rFonts w:ascii="Bookman Old Style" w:eastAsiaTheme="minorHAnsi" w:hAnsi="Bookman Old Style" w:cs="Nirmala UI Semilight"/>
          <w:bCs/>
          <w:sz w:val="20"/>
          <w:szCs w:val="20"/>
          <w:lang w:val="x-none"/>
        </w:rPr>
        <w:t>CNPJ Nº: 20.795.155/0001-79</w:t>
      </w:r>
    </w:p>
    <w:p w:rsidR="00D1641C" w:rsidRPr="00D1641C" w:rsidRDefault="00D1641C" w:rsidP="00D1641C">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MARCOS PETER NUNES</w:t>
      </w:r>
    </w:p>
    <w:p w:rsidR="00192361" w:rsidRDefault="00D1641C" w:rsidP="00D1641C">
      <w:pPr>
        <w:widowControl/>
        <w:adjustRightInd w:val="0"/>
        <w:jc w:val="center"/>
        <w:rPr>
          <w:rFonts w:ascii="Bookman Old Style" w:eastAsiaTheme="minorHAnsi" w:hAnsi="Bookman Old Style" w:cs="Nirmala UI Semilight"/>
          <w:bCs/>
          <w:sz w:val="20"/>
          <w:szCs w:val="20"/>
          <w:lang w:val="x-none"/>
        </w:rPr>
      </w:pPr>
      <w:r w:rsidRPr="00D1641C">
        <w:rPr>
          <w:rFonts w:ascii="Bookman Old Style" w:eastAsiaTheme="minorHAnsi" w:hAnsi="Bookman Old Style" w:cs="Nirmala UI Semilight"/>
          <w:bCs/>
          <w:sz w:val="20"/>
          <w:szCs w:val="20"/>
          <w:lang w:val="x-none"/>
        </w:rPr>
        <w:t>CPF Nº: 722.369.069-00</w:t>
      </w:r>
    </w:p>
    <w:p w:rsidR="00D1641C" w:rsidRPr="00D1641C" w:rsidRDefault="00D1641C" w:rsidP="00D1641C">
      <w:pPr>
        <w:widowControl/>
        <w:adjustRightInd w:val="0"/>
        <w:jc w:val="center"/>
        <w:rPr>
          <w:rFonts w:ascii="Bookman Old Style" w:eastAsiaTheme="minorHAnsi" w:hAnsi="Bookman Old Style" w:cs="Nirmala UI Semilight"/>
          <w:sz w:val="20"/>
          <w:szCs w:val="20"/>
          <w:lang w:val="x-none"/>
        </w:rPr>
      </w:pPr>
    </w:p>
    <w:p w:rsidR="00192361" w:rsidRPr="00D1641C" w:rsidRDefault="00192361" w:rsidP="00192361">
      <w:pPr>
        <w:widowControl/>
        <w:adjustRightInd w:val="0"/>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Testemunhas:</w:t>
      </w:r>
    </w:p>
    <w:p w:rsidR="00192361" w:rsidRPr="00D1641C" w:rsidRDefault="00192361" w:rsidP="00192361">
      <w:pPr>
        <w:widowControl/>
        <w:adjustRightInd w:val="0"/>
        <w:rPr>
          <w:rFonts w:ascii="Bookman Old Style" w:eastAsiaTheme="minorHAnsi" w:hAnsi="Bookman Old Style" w:cs="Nirmala UI Semilight"/>
          <w:sz w:val="20"/>
          <w:szCs w:val="20"/>
          <w:lang w:val="x-none"/>
        </w:rPr>
      </w:pPr>
    </w:p>
    <w:p w:rsidR="00192361" w:rsidRPr="00D1641C" w:rsidRDefault="00192361" w:rsidP="00192361">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________________________________________</w:t>
      </w:r>
    </w:p>
    <w:p w:rsidR="00192361" w:rsidRPr="00D1641C" w:rsidRDefault="00192361" w:rsidP="00192361">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FLÁVIA REGINA MAI</w:t>
      </w:r>
    </w:p>
    <w:p w:rsidR="00192361" w:rsidRPr="00D1641C" w:rsidRDefault="00192361" w:rsidP="00192361">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CPF Nº: 078.964.499-19</w:t>
      </w:r>
    </w:p>
    <w:p w:rsidR="00192361" w:rsidRPr="00D1641C" w:rsidRDefault="00192361" w:rsidP="00192361">
      <w:pPr>
        <w:widowControl/>
        <w:adjustRightInd w:val="0"/>
        <w:jc w:val="center"/>
        <w:rPr>
          <w:rFonts w:ascii="Bookman Old Style" w:eastAsiaTheme="minorHAnsi" w:hAnsi="Bookman Old Style" w:cs="Nirmala UI Semilight"/>
          <w:lang w:val="x-none"/>
        </w:rPr>
      </w:pPr>
    </w:p>
    <w:p w:rsidR="00192361" w:rsidRPr="00D1641C" w:rsidRDefault="00192361" w:rsidP="00192361">
      <w:pPr>
        <w:widowControl/>
        <w:adjustRightInd w:val="0"/>
        <w:jc w:val="center"/>
        <w:rPr>
          <w:rFonts w:ascii="Bookman Old Style" w:eastAsiaTheme="minorHAnsi" w:hAnsi="Bookman Old Style" w:cs="Nirmala UI Semilight"/>
          <w:lang w:val="x-none"/>
        </w:rPr>
      </w:pPr>
    </w:p>
    <w:p w:rsidR="00192361" w:rsidRPr="00D1641C" w:rsidRDefault="00192361" w:rsidP="00192361">
      <w:pPr>
        <w:widowControl/>
        <w:adjustRightInd w:val="0"/>
        <w:jc w:val="center"/>
        <w:rPr>
          <w:rFonts w:ascii="Bookman Old Style" w:eastAsiaTheme="minorHAnsi" w:hAnsi="Bookman Old Style" w:cs="Nirmala UI Semilight"/>
          <w:lang w:val="x-none"/>
        </w:rPr>
      </w:pPr>
    </w:p>
    <w:p w:rsidR="00192361" w:rsidRPr="00D1641C" w:rsidRDefault="00192361" w:rsidP="00192361">
      <w:pPr>
        <w:widowControl/>
        <w:adjustRightInd w:val="0"/>
        <w:jc w:val="center"/>
        <w:rPr>
          <w:rFonts w:ascii="Bookman Old Style" w:eastAsiaTheme="minorHAnsi" w:hAnsi="Bookman Old Style" w:cs="Nirmala UI Semilight"/>
          <w:sz w:val="20"/>
          <w:szCs w:val="20"/>
          <w:lang w:val="pt-BR"/>
        </w:rPr>
      </w:pPr>
      <w:r w:rsidRPr="00D1641C">
        <w:rPr>
          <w:rFonts w:ascii="Bookman Old Style" w:eastAsiaTheme="minorHAnsi" w:hAnsi="Bookman Old Style" w:cs="Nirmala UI Semilight"/>
          <w:sz w:val="20"/>
          <w:szCs w:val="20"/>
          <w:lang w:val="pt-BR"/>
        </w:rPr>
        <w:t>________________________________________</w:t>
      </w:r>
    </w:p>
    <w:p w:rsidR="00192361" w:rsidRPr="00D1641C" w:rsidRDefault="00192361" w:rsidP="00192361">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CESAR AUGUSTO ORTEGA</w:t>
      </w:r>
    </w:p>
    <w:p w:rsidR="00192361" w:rsidRPr="00D1641C" w:rsidRDefault="00192361" w:rsidP="00192361">
      <w:pPr>
        <w:widowControl/>
        <w:autoSpaceDE/>
        <w:autoSpaceDN/>
        <w:spacing w:after="160" w:line="259" w:lineRule="auto"/>
        <w:jc w:val="center"/>
        <w:rPr>
          <w:rFonts w:ascii="Bookman Old Style" w:hAnsi="Bookman Old Style" w:cs="Nirmala UI Semilight"/>
          <w:sz w:val="20"/>
          <w:szCs w:val="20"/>
        </w:rPr>
      </w:pPr>
      <w:r w:rsidRPr="00D1641C">
        <w:rPr>
          <w:rFonts w:ascii="Bookman Old Style" w:eastAsiaTheme="minorHAnsi" w:hAnsi="Bookman Old Style" w:cs="Nirmala UI Semilight"/>
          <w:sz w:val="20"/>
          <w:szCs w:val="20"/>
          <w:lang w:val="x-none"/>
        </w:rPr>
        <w:t>CPF Nº 661.608.719-00</w:t>
      </w:r>
    </w:p>
    <w:p w:rsidR="00192361" w:rsidRPr="00D1641C" w:rsidRDefault="00192361" w:rsidP="00192361">
      <w:pPr>
        <w:rPr>
          <w:rFonts w:ascii="Bookman Old Style" w:hAnsi="Bookman Old Style" w:cs="Nirmala UI Semilight"/>
        </w:rPr>
      </w:pPr>
    </w:p>
    <w:p w:rsidR="006B0418" w:rsidRPr="00D1641C" w:rsidRDefault="006B0418">
      <w:pPr>
        <w:rPr>
          <w:rFonts w:ascii="Bookman Old Style" w:hAnsi="Bookman Old Style" w:cs="Nirmala UI Semilight"/>
        </w:rPr>
      </w:pPr>
    </w:p>
    <w:sectPr w:rsidR="006B0418" w:rsidRPr="00D1641C" w:rsidSect="006C24E5">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EE7979">
    <w:pPr>
      <w:pStyle w:val="Rodap"/>
    </w:pPr>
  </w:p>
  <w:p w:rsidR="006C24E5" w:rsidRDefault="00EE7979">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EE7979" w:rsidP="006C24E5">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5C2C666B" wp14:editId="2E61F5A8">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24E5" w:rsidRDefault="00EE7979" w:rsidP="006C24E5">
    <w:pPr>
      <w:jc w:val="center"/>
      <w:rPr>
        <w:rFonts w:ascii="Bookman Old Style" w:hAnsi="Bookman Old Style" w:cs="Arial"/>
        <w:szCs w:val="20"/>
      </w:rPr>
    </w:pPr>
    <w:r>
      <w:rPr>
        <w:rFonts w:ascii="Bookman Old Style" w:hAnsi="Bookman Old Style" w:cs="Arial"/>
        <w:szCs w:val="20"/>
      </w:rPr>
      <w:t>ESTADO DO PARANÁ</w:t>
    </w:r>
  </w:p>
  <w:p w:rsidR="006C24E5" w:rsidRDefault="00EE7979" w:rsidP="006C24E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24E5" w:rsidRDefault="00EE7979" w:rsidP="006C24E5">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C24E5" w:rsidRDefault="00EE7979" w:rsidP="006C24E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licitacao1@pmsas.pr</w:t>
      </w:r>
      <w:r>
        <w:rPr>
          <w:rStyle w:val="Hyperlink"/>
          <w:rFonts w:ascii="Bookman Old Style" w:hAnsi="Bookman Old Style"/>
          <w:sz w:val="16"/>
        </w:rPr>
        <w:t xml:space="preserve">.gov.br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EE7979"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61"/>
    <w:rsid w:val="00192361"/>
    <w:rsid w:val="006B0418"/>
    <w:rsid w:val="00D1641C"/>
    <w:rsid w:val="00D82845"/>
    <w:rsid w:val="00EE7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9153B-FA5B-4C5C-A8E7-EB26D09C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61"/>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92361"/>
  </w:style>
  <w:style w:type="character" w:customStyle="1" w:styleId="CorpodetextoChar">
    <w:name w:val="Corpo de texto Char"/>
    <w:basedOn w:val="Fontepargpadro"/>
    <w:link w:val="Corpodetexto"/>
    <w:uiPriority w:val="1"/>
    <w:rsid w:val="00192361"/>
    <w:rPr>
      <w:rFonts w:ascii="Times New Roman" w:eastAsia="Times New Roman" w:hAnsi="Times New Roman" w:cs="Times New Roman"/>
      <w:lang w:val="pt-PT"/>
    </w:rPr>
  </w:style>
  <w:style w:type="paragraph" w:styleId="Rodap">
    <w:name w:val="footer"/>
    <w:basedOn w:val="Normal"/>
    <w:link w:val="RodapChar"/>
    <w:uiPriority w:val="99"/>
    <w:unhideWhenUsed/>
    <w:rsid w:val="00192361"/>
    <w:pPr>
      <w:tabs>
        <w:tab w:val="center" w:pos="4252"/>
        <w:tab w:val="right" w:pos="8504"/>
      </w:tabs>
    </w:pPr>
  </w:style>
  <w:style w:type="character" w:customStyle="1" w:styleId="RodapChar">
    <w:name w:val="Rodapé Char"/>
    <w:basedOn w:val="Fontepargpadro"/>
    <w:link w:val="Rodap"/>
    <w:uiPriority w:val="99"/>
    <w:rsid w:val="00192361"/>
    <w:rPr>
      <w:rFonts w:ascii="Times New Roman" w:eastAsia="Times New Roman" w:hAnsi="Times New Roman" w:cs="Times New Roman"/>
      <w:lang w:val="pt-PT"/>
    </w:rPr>
  </w:style>
  <w:style w:type="character" w:styleId="Hyperlink">
    <w:name w:val="Hyperlink"/>
    <w:basedOn w:val="Fontepargpadro"/>
    <w:uiPriority w:val="99"/>
    <w:unhideWhenUsed/>
    <w:rsid w:val="00192361"/>
    <w:rPr>
      <w:color w:val="0563C1" w:themeColor="hyperlink"/>
      <w:u w:val="single"/>
    </w:rPr>
  </w:style>
  <w:style w:type="paragraph" w:styleId="PargrafodaLista">
    <w:name w:val="List Paragraph"/>
    <w:basedOn w:val="Normal"/>
    <w:uiPriority w:val="34"/>
    <w:qFormat/>
    <w:rsid w:val="00192361"/>
    <w:pPr>
      <w:ind w:left="1302" w:hanging="709"/>
      <w:jc w:val="both"/>
    </w:pPr>
  </w:style>
  <w:style w:type="paragraph" w:customStyle="1" w:styleId="ParagraphStyle">
    <w:name w:val="Paragraph Style"/>
    <w:rsid w:val="00192361"/>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192361"/>
    <w:pPr>
      <w:tabs>
        <w:tab w:val="center" w:pos="4252"/>
        <w:tab w:val="right" w:pos="8504"/>
      </w:tabs>
    </w:pPr>
  </w:style>
  <w:style w:type="character" w:customStyle="1" w:styleId="CabealhoChar">
    <w:name w:val="Cabeçalho Char"/>
    <w:basedOn w:val="Fontepargpadro"/>
    <w:link w:val="Cabealho"/>
    <w:uiPriority w:val="99"/>
    <w:rsid w:val="00192361"/>
    <w:rPr>
      <w:rFonts w:ascii="Times New Roman" w:eastAsia="Times New Roman" w:hAnsi="Times New Roman" w:cs="Times New Roman"/>
      <w:lang w:val="pt-PT"/>
    </w:rPr>
  </w:style>
  <w:style w:type="paragraph" w:customStyle="1" w:styleId="Centered">
    <w:name w:val="Centered"/>
    <w:uiPriority w:val="99"/>
    <w:rsid w:val="00192361"/>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192361"/>
    <w:rPr>
      <w:position w:val="8"/>
      <w:sz w:val="16"/>
      <w:szCs w:val="16"/>
    </w:rPr>
  </w:style>
  <w:style w:type="character" w:customStyle="1" w:styleId="Subscrito">
    <w:name w:val="Subscrito"/>
    <w:uiPriority w:val="99"/>
    <w:rsid w:val="00192361"/>
    <w:rPr>
      <w:position w:val="-8"/>
      <w:sz w:val="16"/>
      <w:szCs w:val="16"/>
    </w:rPr>
  </w:style>
  <w:style w:type="character" w:customStyle="1" w:styleId="Tag">
    <w:name w:val="Tag"/>
    <w:uiPriority w:val="99"/>
    <w:rsid w:val="00192361"/>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3782</Words>
  <Characters>20423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2023-08-22T19:13:00Z</dcterms:created>
  <dcterms:modified xsi:type="dcterms:W3CDTF">2023-08-22T20:15:00Z</dcterms:modified>
</cp:coreProperties>
</file>