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FE" w:rsidRDefault="00E914FE" w:rsidP="00E914FE">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E914FE" w:rsidRPr="00051D17" w:rsidRDefault="00E914FE" w:rsidP="00E914FE">
      <w:pPr>
        <w:spacing w:before="1"/>
        <w:ind w:right="793"/>
        <w:jc w:val="center"/>
        <w:rPr>
          <w:rFonts w:ascii="Bookman Old Style" w:hAnsi="Bookman Old Style"/>
          <w:b/>
          <w:sz w:val="24"/>
          <w:szCs w:val="24"/>
        </w:rPr>
      </w:pPr>
    </w:p>
    <w:p w:rsidR="00E914FE" w:rsidRDefault="00E914FE" w:rsidP="00E914FE">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sidR="00B46C8F">
        <w:rPr>
          <w:rFonts w:ascii="Bookman Old Style" w:eastAsia="Bookman Old Style" w:hAnsi="Bookman Old Style" w:cs="Bookman Old Style"/>
          <w:b/>
          <w:sz w:val="20"/>
          <w:szCs w:val="20"/>
        </w:rPr>
        <w:t>372</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sidR="00B46C8F">
        <w:rPr>
          <w:rFonts w:ascii="Bookman Old Style" w:hAnsi="Bookman Old Style" w:cs="Bookman Old Style"/>
          <w:b/>
          <w:bCs/>
          <w:sz w:val="20"/>
          <w:szCs w:val="20"/>
        </w:rPr>
        <w:t>COMERCIAL TXV COMERCIO E SERVICO LTDA</w:t>
      </w:r>
      <w:r>
        <w:rPr>
          <w:rFonts w:ascii="Bookman Old Style" w:hAnsi="Bookman Old Style" w:cs="Bookman Old Style"/>
          <w:b/>
          <w:bCs/>
          <w:sz w:val="20"/>
          <w:szCs w:val="20"/>
        </w:rPr>
        <w:t>.</w:t>
      </w:r>
    </w:p>
    <w:p w:rsidR="00E914FE" w:rsidRPr="00051D17" w:rsidRDefault="00E914FE" w:rsidP="00E914FE">
      <w:pPr>
        <w:widowControl/>
        <w:spacing w:before="120" w:after="165"/>
        <w:ind w:left="2835" w:right="-28"/>
        <w:jc w:val="both"/>
        <w:rPr>
          <w:rFonts w:ascii="Bookman Old Style" w:hAnsi="Bookman Old Style" w:cs="Bookman Old Style"/>
          <w:b/>
          <w:bCs/>
          <w:sz w:val="20"/>
          <w:szCs w:val="20"/>
        </w:rPr>
      </w:pPr>
    </w:p>
    <w:p w:rsidR="00E914FE" w:rsidRPr="00972F9C" w:rsidRDefault="00E914FE" w:rsidP="00E914FE">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sidR="00B46C8F">
        <w:rPr>
          <w:rFonts w:ascii="Bookman Old Style" w:hAnsi="Bookman Old Style" w:cs="Bookman Old Style"/>
          <w:b/>
          <w:bCs/>
          <w:sz w:val="20"/>
          <w:szCs w:val="20"/>
        </w:rPr>
        <w:t>COMERCIAL TXV COMERCIO E SERVICO LTDA</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sidR="00891170">
        <w:rPr>
          <w:rFonts w:ascii="Bookman Old Style" w:eastAsiaTheme="minorHAnsi" w:hAnsi="Bookman Old Style" w:cs="Bookman Old Style"/>
          <w:b/>
          <w:bCs/>
          <w:sz w:val="20"/>
          <w:szCs w:val="20"/>
          <w:lang w:val="x-none"/>
        </w:rPr>
        <w:t>22.906.038/0001-60</w:t>
      </w:r>
      <w:r w:rsidRPr="00972F9C">
        <w:rPr>
          <w:rFonts w:ascii="Bookman Old Style" w:hAnsi="Bookman Old Style"/>
          <w:sz w:val="20"/>
          <w:szCs w:val="20"/>
        </w:rPr>
        <w:t>, com sede na cidade de</w:t>
      </w:r>
      <w:r>
        <w:rPr>
          <w:rFonts w:ascii="Bookman Old Style" w:hAnsi="Bookman Old Style"/>
          <w:sz w:val="20"/>
          <w:szCs w:val="20"/>
        </w:rPr>
        <w:t xml:space="preserve"> </w:t>
      </w:r>
      <w:r w:rsidR="00891170">
        <w:rPr>
          <w:rFonts w:ascii="Bookman Old Style" w:hAnsi="Bookman Old Style"/>
          <w:sz w:val="20"/>
          <w:szCs w:val="20"/>
        </w:rPr>
        <w:t>OURO PRETO</w:t>
      </w:r>
      <w:r>
        <w:rPr>
          <w:rFonts w:ascii="Bookman Old Style" w:hAnsi="Bookman Old Style"/>
          <w:sz w:val="20"/>
          <w:szCs w:val="20"/>
        </w:rPr>
        <w:t>/MG</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E914FE" w:rsidRPr="00972F9C" w:rsidRDefault="00E914FE" w:rsidP="00E914FE">
      <w:pPr>
        <w:pStyle w:val="Corpodetexto"/>
        <w:spacing w:before="10"/>
        <w:rPr>
          <w:rFonts w:ascii="Bookman Old Style" w:hAnsi="Bookman Old Style"/>
          <w:sz w:val="20"/>
          <w:szCs w:val="20"/>
        </w:rPr>
      </w:pPr>
    </w:p>
    <w:p w:rsidR="00E914FE" w:rsidRPr="00972F9C" w:rsidRDefault="00E914FE" w:rsidP="00E914FE">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E914FE" w:rsidRPr="00972F9C" w:rsidRDefault="00E914FE" w:rsidP="00E914FE">
      <w:pPr>
        <w:pStyle w:val="Corpodetexto"/>
        <w:rPr>
          <w:rFonts w:ascii="Bookman Old Style" w:hAnsi="Bookman Old Style"/>
          <w:b/>
          <w:sz w:val="20"/>
          <w:szCs w:val="20"/>
        </w:rPr>
      </w:pPr>
    </w:p>
    <w:p w:rsidR="00E914FE" w:rsidRPr="00972F9C" w:rsidRDefault="00E914FE" w:rsidP="00E914FE">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2977"/>
        <w:gridCol w:w="1134"/>
        <w:gridCol w:w="850"/>
        <w:gridCol w:w="992"/>
        <w:gridCol w:w="851"/>
        <w:gridCol w:w="945"/>
      </w:tblGrid>
      <w:tr w:rsidR="00891170" w:rsidRPr="00891170" w:rsidTr="00891170">
        <w:tc>
          <w:tcPr>
            <w:tcW w:w="9734" w:type="dxa"/>
            <w:gridSpan w:val="9"/>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ITENS</w:t>
            </w:r>
          </w:p>
        </w:tc>
      </w:tr>
      <w:tr w:rsidR="00891170" w:rsidRPr="00891170" w:rsidTr="00891170">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Código do produto/serviço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Descrição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Preço total</w:t>
            </w:r>
          </w:p>
        </w:tc>
      </w:tr>
      <w:tr w:rsidR="00891170" w:rsidRPr="00891170" w:rsidTr="00891170">
        <w:tc>
          <w:tcPr>
            <w:tcW w:w="698"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LOTE: 021 - Lote 021</w:t>
            </w:r>
          </w:p>
        </w:tc>
        <w:tc>
          <w:tcPr>
            <w:tcW w:w="578"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23030</w:t>
            </w:r>
          </w:p>
        </w:tc>
        <w:tc>
          <w:tcPr>
            <w:tcW w:w="2977"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BACIA PEQUENA INOX  - Largura Total da Tigela: 25 cm</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 Altura da Tigela: 6,2 cm</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 Capacidade: 2 litros</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 Bordada</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 Material: Inox</w:t>
            </w:r>
          </w:p>
        </w:tc>
        <w:tc>
          <w:tcPr>
            <w:tcW w:w="1134"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proofErr w:type="spellStart"/>
            <w:r w:rsidRPr="00891170">
              <w:rPr>
                <w:rFonts w:ascii="Bookman Old Style" w:eastAsiaTheme="minorHAnsi" w:hAnsi="Bookman Old Style" w:cs="Arial"/>
                <w:sz w:val="16"/>
                <w:szCs w:val="16"/>
                <w:lang w:val="x-none"/>
              </w:rPr>
              <w:t>Ke</w:t>
            </w:r>
            <w:proofErr w:type="spellEnd"/>
            <w:r w:rsidRPr="00891170">
              <w:rPr>
                <w:rFonts w:ascii="Bookman Old Style" w:eastAsiaTheme="minorHAnsi" w:hAnsi="Bookman Old Style" w:cs="Arial"/>
                <w:sz w:val="16"/>
                <w:szCs w:val="16"/>
                <w:lang w:val="x-none"/>
              </w:rPr>
              <w:t xml:space="preserve"> Home </w:t>
            </w:r>
            <w:proofErr w:type="spellStart"/>
            <w:r w:rsidRPr="00891170">
              <w:rPr>
                <w:rFonts w:ascii="Bookman Old Style" w:eastAsiaTheme="minorHAnsi" w:hAnsi="Bookman Old Style" w:cs="Arial"/>
                <w:sz w:val="16"/>
                <w:szCs w:val="16"/>
                <w:lang w:val="x-none"/>
              </w:rPr>
              <w:t>Ref</w:t>
            </w:r>
            <w:proofErr w:type="spellEnd"/>
            <w:r w:rsidRPr="00891170">
              <w:rPr>
                <w:rFonts w:ascii="Bookman Old Style" w:eastAsiaTheme="minorHAnsi" w:hAnsi="Bookman Old Style" w:cs="Arial"/>
                <w:sz w:val="16"/>
                <w:szCs w:val="16"/>
                <w:lang w:val="x-none"/>
              </w:rPr>
              <w:t>: 3624, inox, 24cm</w:t>
            </w:r>
          </w:p>
        </w:tc>
        <w:tc>
          <w:tcPr>
            <w:tcW w:w="850"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80,00</w:t>
            </w:r>
          </w:p>
        </w:tc>
        <w:tc>
          <w:tcPr>
            <w:tcW w:w="851"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14,08</w:t>
            </w:r>
          </w:p>
        </w:tc>
        <w:tc>
          <w:tcPr>
            <w:tcW w:w="945"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1.126,40</w:t>
            </w:r>
          </w:p>
        </w:tc>
      </w:tr>
      <w:tr w:rsidR="00891170" w:rsidRPr="00891170" w:rsidTr="00891170">
        <w:tc>
          <w:tcPr>
            <w:tcW w:w="698"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LOTE: 057 - Lote 057</w:t>
            </w:r>
          </w:p>
        </w:tc>
        <w:tc>
          <w:tcPr>
            <w:tcW w:w="578"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23066</w:t>
            </w:r>
          </w:p>
        </w:tc>
        <w:tc>
          <w:tcPr>
            <w:tcW w:w="2977"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COLHER DE MADEIRA GRANDE Colher de madeira tamanho grande</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Cor: Marrom</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Matéria: Bambu</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Dimensões do item</w:t>
            </w:r>
          </w:p>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38 x 11 x 6 cm; 60 g</w:t>
            </w:r>
          </w:p>
        </w:tc>
        <w:tc>
          <w:tcPr>
            <w:tcW w:w="1134"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Stolf Madeira, 39cm</w:t>
            </w:r>
          </w:p>
        </w:tc>
        <w:tc>
          <w:tcPr>
            <w:tcW w:w="850"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6,89</w:t>
            </w:r>
          </w:p>
        </w:tc>
        <w:tc>
          <w:tcPr>
            <w:tcW w:w="945"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sz w:val="16"/>
                <w:szCs w:val="16"/>
                <w:lang w:val="x-none"/>
              </w:rPr>
            </w:pPr>
            <w:r w:rsidRPr="00891170">
              <w:rPr>
                <w:rFonts w:ascii="Bookman Old Style" w:eastAsiaTheme="minorHAnsi" w:hAnsi="Bookman Old Style" w:cs="Arial"/>
                <w:sz w:val="16"/>
                <w:szCs w:val="16"/>
                <w:lang w:val="x-none"/>
              </w:rPr>
              <w:t>689,00</w:t>
            </w:r>
          </w:p>
        </w:tc>
      </w:tr>
      <w:tr w:rsidR="00891170" w:rsidRPr="00891170" w:rsidTr="00891170">
        <w:tc>
          <w:tcPr>
            <w:tcW w:w="8789" w:type="dxa"/>
            <w:gridSpan w:val="8"/>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b/>
                <w:sz w:val="16"/>
                <w:szCs w:val="16"/>
                <w:lang w:val="x-none"/>
              </w:rPr>
            </w:pPr>
            <w:r w:rsidRPr="00891170">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891170" w:rsidRPr="00891170" w:rsidRDefault="00891170" w:rsidP="00891170">
            <w:pPr>
              <w:widowControl/>
              <w:adjustRightInd w:val="0"/>
              <w:rPr>
                <w:rFonts w:ascii="Bookman Old Style" w:eastAsiaTheme="minorHAnsi" w:hAnsi="Bookman Old Style" w:cs="Arial"/>
                <w:b/>
                <w:sz w:val="16"/>
                <w:szCs w:val="16"/>
                <w:lang w:val="x-none"/>
              </w:rPr>
            </w:pPr>
            <w:r w:rsidRPr="00891170">
              <w:rPr>
                <w:rFonts w:ascii="Bookman Old Style" w:eastAsiaTheme="minorHAnsi" w:hAnsi="Bookman Old Style" w:cs="Arial"/>
                <w:b/>
                <w:sz w:val="16"/>
                <w:szCs w:val="16"/>
                <w:lang w:val="x-none"/>
              </w:rPr>
              <w:t>1.815,40</w:t>
            </w:r>
          </w:p>
        </w:tc>
      </w:tr>
    </w:tbl>
    <w:p w:rsidR="00E914FE" w:rsidRPr="00972F9C" w:rsidRDefault="00E914FE" w:rsidP="00E914FE">
      <w:pPr>
        <w:ind w:right="-24"/>
        <w:jc w:val="both"/>
        <w:rPr>
          <w:rFonts w:ascii="Bookman Old Style" w:hAnsi="Bookman Old Style"/>
          <w:sz w:val="20"/>
          <w:szCs w:val="20"/>
        </w:rPr>
      </w:pPr>
    </w:p>
    <w:p w:rsidR="00E914FE" w:rsidRDefault="00E914FE" w:rsidP="00891170">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E914FE" w:rsidRPr="00972F9C" w:rsidRDefault="00E914FE" w:rsidP="00E914FE">
      <w:pPr>
        <w:ind w:right="-24"/>
        <w:jc w:val="center"/>
        <w:rPr>
          <w:rFonts w:ascii="Bookman Old Style" w:hAnsi="Bookman Old Style"/>
          <w:sz w:val="20"/>
          <w:szCs w:val="20"/>
        </w:rPr>
      </w:pPr>
    </w:p>
    <w:p w:rsidR="00E914FE" w:rsidRPr="00972F9C" w:rsidRDefault="00E914FE" w:rsidP="00E914FE">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E914FE" w:rsidRPr="00972F9C" w:rsidRDefault="00E914FE" w:rsidP="00E914FE">
      <w:pPr>
        <w:pStyle w:val="Corpodetexto"/>
        <w:rPr>
          <w:rFonts w:ascii="Bookman Old Style" w:hAnsi="Bookman Old Style"/>
          <w:b/>
          <w:sz w:val="20"/>
          <w:szCs w:val="20"/>
        </w:rPr>
      </w:pPr>
    </w:p>
    <w:p w:rsidR="00E914FE" w:rsidRPr="00972F9C" w:rsidRDefault="00E914FE" w:rsidP="00E914FE">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sidR="00891170">
        <w:rPr>
          <w:rFonts w:ascii="Bookman Old Style" w:eastAsiaTheme="minorHAnsi" w:hAnsi="Bookman Old Style" w:cs="Bookman Old Style"/>
          <w:b/>
          <w:bCs/>
          <w:sz w:val="20"/>
          <w:szCs w:val="20"/>
          <w:lang w:val="x-none"/>
        </w:rPr>
        <w:t>1.815,40</w:t>
      </w:r>
      <w:r w:rsidR="00891170">
        <w:rPr>
          <w:rFonts w:ascii="Bookman Old Style" w:eastAsiaTheme="minorHAnsi" w:hAnsi="Bookman Old Style" w:cs="Bookman Old Style"/>
          <w:b/>
          <w:bCs/>
          <w:sz w:val="20"/>
          <w:szCs w:val="20"/>
          <w:lang w:val="pt-BR"/>
        </w:rPr>
        <w:t xml:space="preserve"> </w:t>
      </w:r>
      <w:r w:rsidR="00891170">
        <w:rPr>
          <w:rFonts w:ascii="Bookman Old Style" w:eastAsiaTheme="minorHAnsi" w:hAnsi="Bookman Old Style" w:cs="Bookman Old Style"/>
          <w:b/>
          <w:bCs/>
          <w:sz w:val="20"/>
          <w:szCs w:val="20"/>
          <w:lang w:val="x-none"/>
        </w:rPr>
        <w:t>(Um Mil, Oitocentos e Quinze Reais e Quarenta Centavos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E914FE" w:rsidRPr="00972F9C" w:rsidRDefault="00E914FE" w:rsidP="00E914FE">
      <w:pPr>
        <w:jc w:val="both"/>
        <w:rPr>
          <w:rFonts w:ascii="Bookman Old Style" w:hAnsi="Bookman Old Style"/>
          <w:sz w:val="20"/>
          <w:szCs w:val="20"/>
        </w:rPr>
      </w:pPr>
    </w:p>
    <w:p w:rsidR="00E914FE" w:rsidRDefault="00E914FE" w:rsidP="00891170">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E914FE" w:rsidRPr="00972F9C" w:rsidRDefault="00E914FE" w:rsidP="00E914FE">
      <w:pPr>
        <w:ind w:right="651"/>
        <w:rPr>
          <w:rFonts w:ascii="Bookman Old Style" w:hAnsi="Bookman Old Style"/>
          <w:sz w:val="20"/>
          <w:szCs w:val="20"/>
        </w:rPr>
      </w:pPr>
    </w:p>
    <w:p w:rsidR="00E914FE" w:rsidRPr="00972F9C" w:rsidRDefault="00E914FE" w:rsidP="00E914FE">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lastRenderedPageBreak/>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914FE" w:rsidRPr="00972F9C" w:rsidRDefault="00E914FE" w:rsidP="00E914FE">
      <w:pPr>
        <w:pStyle w:val="Corpodetexto"/>
        <w:spacing w:before="2"/>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E914FE" w:rsidRPr="00972F9C" w:rsidRDefault="00E914FE" w:rsidP="00E914FE">
      <w:pPr>
        <w:pStyle w:val="Corpodetexto"/>
        <w:spacing w:before="10"/>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914FE" w:rsidRPr="00972F9C" w:rsidRDefault="00E914FE" w:rsidP="00E914FE">
      <w:pPr>
        <w:pStyle w:val="Corpodetexto"/>
        <w:spacing w:before="2"/>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E914FE" w:rsidRPr="00972F9C" w:rsidRDefault="00E914FE" w:rsidP="00E914FE">
      <w:pPr>
        <w:pStyle w:val="Corpodetexto"/>
        <w:spacing w:before="1"/>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E914FE" w:rsidRPr="00972F9C" w:rsidRDefault="00E914FE" w:rsidP="00E914FE">
      <w:pPr>
        <w:pStyle w:val="Corpodetexto"/>
        <w:spacing w:before="11"/>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E914FE" w:rsidRPr="00972F9C" w:rsidRDefault="00E914FE" w:rsidP="00E914FE">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E914FE" w:rsidRPr="00051D17" w:rsidTr="008719B2">
        <w:tc>
          <w:tcPr>
            <w:tcW w:w="9734" w:type="dxa"/>
            <w:gridSpan w:val="6"/>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Dotações</w:t>
            </w:r>
          </w:p>
        </w:tc>
      </w:tr>
      <w:tr w:rsidR="00E914FE" w:rsidRPr="00051D17" w:rsidTr="008719B2">
        <w:tc>
          <w:tcPr>
            <w:tcW w:w="1835" w:type="dxa"/>
            <w:shd w:val="clear" w:color="auto" w:fill="C0C0C0"/>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Grupo da fonte</w:t>
            </w:r>
          </w:p>
        </w:tc>
      </w:tr>
      <w:tr w:rsidR="00E914FE" w:rsidRPr="00051D17" w:rsidTr="008719B2">
        <w:tc>
          <w:tcPr>
            <w:tcW w:w="1835"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Do Exercício</w:t>
            </w:r>
          </w:p>
        </w:tc>
      </w:tr>
      <w:tr w:rsidR="00E914FE" w:rsidRPr="00051D17" w:rsidTr="008719B2">
        <w:tc>
          <w:tcPr>
            <w:tcW w:w="1835"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E914FE" w:rsidRPr="00051D17" w:rsidRDefault="00E914FE" w:rsidP="008719B2">
            <w:pPr>
              <w:rPr>
                <w:rFonts w:ascii="Bookman Old Style" w:hAnsi="Bookman Old Style"/>
                <w:sz w:val="16"/>
                <w:szCs w:val="16"/>
              </w:rPr>
            </w:pPr>
            <w:r w:rsidRPr="00051D17">
              <w:rPr>
                <w:rFonts w:ascii="Bookman Old Style" w:hAnsi="Bookman Old Style"/>
                <w:sz w:val="16"/>
                <w:szCs w:val="16"/>
              </w:rPr>
              <w:t>Do Exercício</w:t>
            </w:r>
          </w:p>
        </w:tc>
      </w:tr>
    </w:tbl>
    <w:p w:rsidR="00E914FE" w:rsidRPr="00972F9C" w:rsidRDefault="00E914FE" w:rsidP="00E914FE">
      <w:pPr>
        <w:ind w:right="-24"/>
        <w:jc w:val="both"/>
        <w:rPr>
          <w:rFonts w:ascii="Bookman Old Style" w:hAnsi="Bookman Old Style"/>
          <w:sz w:val="20"/>
          <w:szCs w:val="20"/>
        </w:rPr>
      </w:pPr>
    </w:p>
    <w:p w:rsidR="00E914FE"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E914FE" w:rsidRPr="00972F9C" w:rsidRDefault="00E914FE" w:rsidP="00E914FE">
      <w:pPr>
        <w:pStyle w:val="Corpodetexto"/>
        <w:spacing w:before="11"/>
        <w:ind w:right="-24"/>
        <w:rPr>
          <w:rFonts w:ascii="Bookman Old Style" w:hAnsi="Bookman Old Style"/>
          <w:sz w:val="20"/>
          <w:szCs w:val="20"/>
        </w:rPr>
      </w:pPr>
    </w:p>
    <w:p w:rsidR="00E914FE" w:rsidRPr="00972F9C" w:rsidRDefault="00E914FE" w:rsidP="00E914FE">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E914FE" w:rsidRPr="00972F9C" w:rsidRDefault="00E914FE" w:rsidP="00E914FE">
      <w:pPr>
        <w:ind w:right="-24"/>
        <w:rPr>
          <w:rFonts w:ascii="Bookman Old Style" w:hAnsi="Bookman Old Style"/>
          <w:b/>
          <w:sz w:val="20"/>
          <w:szCs w:val="20"/>
        </w:rPr>
      </w:pPr>
    </w:p>
    <w:p w:rsidR="00E914FE" w:rsidRPr="00972F9C" w:rsidRDefault="00E914FE" w:rsidP="00E914FE">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E914FE" w:rsidRPr="00972F9C" w:rsidRDefault="00E914FE" w:rsidP="00E914FE">
      <w:pPr>
        <w:pStyle w:val="Corpodetexto"/>
        <w:spacing w:before="1"/>
        <w:ind w:right="-24"/>
        <w:rPr>
          <w:rFonts w:ascii="Bookman Old Style" w:hAnsi="Bookman Old Style"/>
          <w:b/>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E914FE" w:rsidRPr="00972F9C" w:rsidRDefault="00E914FE" w:rsidP="00E914FE">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E914FE" w:rsidRPr="00972F9C" w:rsidRDefault="00E914FE" w:rsidP="00E914FE">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E914FE" w:rsidRPr="00972F9C" w:rsidRDefault="00E914FE" w:rsidP="00E914FE">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 xml:space="preserve">,as suas custas bem com o arcar com todas as despesas decorrentes da reposição e transporte destes, não cabendo à Municipalidade quaisquer ônus, em especial no que concerne ao envio de itens danificados </w:t>
      </w:r>
      <w:r w:rsidRPr="00972F9C">
        <w:rPr>
          <w:rFonts w:ascii="Bookman Old Style" w:hAnsi="Bookman Old Style"/>
          <w:sz w:val="20"/>
          <w:szCs w:val="20"/>
        </w:rPr>
        <w:lastRenderedPageBreak/>
        <w:t>ao licitante vencedor.</w:t>
      </w:r>
    </w:p>
    <w:p w:rsidR="00E914FE" w:rsidRPr="00972F9C" w:rsidRDefault="00E914FE" w:rsidP="00E914FE">
      <w:pPr>
        <w:tabs>
          <w:tab w:val="left" w:pos="748"/>
        </w:tabs>
        <w:spacing w:before="1"/>
        <w:ind w:hanging="142"/>
        <w:jc w:val="both"/>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E914FE" w:rsidRPr="00972F9C" w:rsidRDefault="00E914FE" w:rsidP="00E914FE">
      <w:pPr>
        <w:pStyle w:val="Corpodetexto"/>
        <w:ind w:right="-24" w:hanging="142"/>
        <w:rPr>
          <w:rFonts w:ascii="Bookman Old Style" w:hAnsi="Bookman Old Style"/>
          <w:sz w:val="20"/>
          <w:szCs w:val="20"/>
        </w:rPr>
      </w:pPr>
    </w:p>
    <w:p w:rsidR="00E914FE" w:rsidRPr="00972F9C" w:rsidRDefault="00E914FE" w:rsidP="00E914FE">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E914FE" w:rsidRPr="00972F9C" w:rsidRDefault="00E914FE" w:rsidP="00E914FE">
      <w:pPr>
        <w:pStyle w:val="PargrafodaLista"/>
        <w:tabs>
          <w:tab w:val="left" w:pos="748"/>
        </w:tabs>
        <w:spacing w:before="1"/>
        <w:ind w:left="0" w:hanging="142"/>
        <w:rPr>
          <w:rFonts w:ascii="Bookman Old Style" w:hAnsi="Bookman Old Style"/>
          <w:b/>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E914FE" w:rsidRPr="00972F9C" w:rsidRDefault="00E914FE" w:rsidP="00E914FE">
      <w:pPr>
        <w:pStyle w:val="PargrafodaLista"/>
        <w:tabs>
          <w:tab w:val="left" w:pos="748"/>
        </w:tabs>
        <w:spacing w:before="1"/>
        <w:ind w:left="0" w:hanging="142"/>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E914FE" w:rsidRPr="00972F9C" w:rsidRDefault="00E914FE" w:rsidP="00E914FE">
      <w:pPr>
        <w:pStyle w:val="PargrafodaLista"/>
        <w:tabs>
          <w:tab w:val="left" w:pos="748"/>
        </w:tabs>
        <w:spacing w:before="1"/>
        <w:ind w:left="0" w:hanging="142"/>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E914FE" w:rsidRPr="00972F9C" w:rsidRDefault="00E914FE" w:rsidP="00E914FE">
      <w:pPr>
        <w:tabs>
          <w:tab w:val="left" w:pos="748"/>
        </w:tabs>
        <w:spacing w:before="1"/>
        <w:ind w:hanging="142"/>
        <w:jc w:val="both"/>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E914FE" w:rsidRPr="00972F9C" w:rsidRDefault="00E914FE" w:rsidP="00E914FE">
      <w:pPr>
        <w:pStyle w:val="PargrafodaLista"/>
        <w:ind w:left="0" w:hanging="142"/>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E914FE" w:rsidRPr="00972F9C" w:rsidRDefault="00E914FE" w:rsidP="00E914FE">
      <w:pPr>
        <w:pStyle w:val="PargrafodaLista"/>
        <w:tabs>
          <w:tab w:val="left" w:pos="748"/>
        </w:tabs>
        <w:spacing w:before="1"/>
        <w:ind w:left="0" w:hanging="142"/>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E914FE" w:rsidRPr="00972F9C" w:rsidRDefault="00E914FE" w:rsidP="00E914FE">
      <w:pPr>
        <w:pStyle w:val="PargrafodaLista"/>
        <w:tabs>
          <w:tab w:val="left" w:pos="748"/>
        </w:tabs>
        <w:spacing w:before="1"/>
        <w:ind w:left="0" w:hanging="142"/>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E914FE" w:rsidRPr="00972F9C" w:rsidRDefault="00E914FE" w:rsidP="00E914FE">
      <w:pPr>
        <w:tabs>
          <w:tab w:val="left" w:pos="748"/>
        </w:tabs>
        <w:spacing w:before="1"/>
        <w:ind w:hanging="142"/>
        <w:jc w:val="both"/>
        <w:rPr>
          <w:rFonts w:ascii="Bookman Old Style" w:hAnsi="Bookman Old Style"/>
          <w:sz w:val="20"/>
          <w:szCs w:val="20"/>
        </w:rPr>
      </w:pPr>
    </w:p>
    <w:p w:rsidR="00E914FE" w:rsidRPr="00972F9C" w:rsidRDefault="00E914FE" w:rsidP="00E914FE">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E914FE" w:rsidRPr="00972F9C" w:rsidRDefault="00E914FE" w:rsidP="00E914FE">
      <w:pPr>
        <w:pStyle w:val="PargrafodaLista"/>
        <w:tabs>
          <w:tab w:val="left" w:pos="748"/>
        </w:tabs>
        <w:spacing w:before="1"/>
        <w:ind w:left="0" w:firstLine="0"/>
        <w:rPr>
          <w:rFonts w:ascii="Bookman Old Style" w:hAnsi="Bookman Old Style"/>
          <w:b/>
          <w:sz w:val="20"/>
          <w:szCs w:val="20"/>
        </w:rPr>
      </w:pPr>
    </w:p>
    <w:p w:rsidR="00E914FE" w:rsidRPr="00972F9C" w:rsidRDefault="00E914FE" w:rsidP="00E914FE">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E914FE" w:rsidRPr="00972F9C" w:rsidRDefault="00E914FE" w:rsidP="00E914FE">
      <w:pPr>
        <w:pStyle w:val="PargrafodaLista"/>
        <w:tabs>
          <w:tab w:val="left" w:pos="748"/>
        </w:tabs>
        <w:spacing w:before="1"/>
        <w:ind w:left="0" w:firstLine="0"/>
        <w:rPr>
          <w:rFonts w:ascii="Bookman Old Style" w:hAnsi="Bookman Old Style"/>
          <w:b/>
          <w:sz w:val="20"/>
          <w:szCs w:val="20"/>
        </w:rPr>
      </w:pP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E914FE" w:rsidRPr="00972F9C" w:rsidRDefault="00E914FE" w:rsidP="00E914FE">
      <w:pPr>
        <w:tabs>
          <w:tab w:val="left" w:pos="748"/>
        </w:tabs>
        <w:spacing w:before="1"/>
        <w:jc w:val="both"/>
        <w:rPr>
          <w:rFonts w:ascii="Bookman Old Style" w:hAnsi="Bookman Old Style"/>
          <w:sz w:val="20"/>
          <w:szCs w:val="20"/>
        </w:rPr>
      </w:pP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E914FE" w:rsidRPr="00972F9C" w:rsidRDefault="00E914FE" w:rsidP="00E914FE">
      <w:pPr>
        <w:tabs>
          <w:tab w:val="left" w:pos="748"/>
        </w:tabs>
        <w:spacing w:before="1"/>
        <w:jc w:val="both"/>
        <w:rPr>
          <w:rFonts w:ascii="Bookman Old Style" w:hAnsi="Bookman Old Style"/>
          <w:sz w:val="20"/>
          <w:szCs w:val="20"/>
        </w:rPr>
      </w:pP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E914FE" w:rsidRPr="00972F9C" w:rsidRDefault="00E914FE" w:rsidP="00E914FE">
      <w:pPr>
        <w:pStyle w:val="PargrafodaLista"/>
        <w:ind w:left="0" w:firstLine="0"/>
        <w:rPr>
          <w:rFonts w:ascii="Bookman Old Style" w:hAnsi="Bookman Old Style"/>
          <w:sz w:val="20"/>
          <w:szCs w:val="20"/>
        </w:rPr>
      </w:pP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E914FE" w:rsidRPr="00972F9C" w:rsidRDefault="00E914FE" w:rsidP="00E914FE">
      <w:pPr>
        <w:tabs>
          <w:tab w:val="left" w:pos="748"/>
        </w:tabs>
        <w:spacing w:before="1"/>
        <w:jc w:val="both"/>
        <w:rPr>
          <w:rFonts w:ascii="Bookman Old Style" w:hAnsi="Bookman Old Style"/>
          <w:sz w:val="20"/>
          <w:szCs w:val="20"/>
        </w:rPr>
      </w:pP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E914FE" w:rsidRPr="00972F9C" w:rsidRDefault="00E914FE" w:rsidP="00E914FE">
      <w:pPr>
        <w:pStyle w:val="PargrafodaLista"/>
        <w:tabs>
          <w:tab w:val="left" w:pos="851"/>
        </w:tabs>
        <w:spacing w:before="1"/>
        <w:ind w:left="0" w:firstLine="0"/>
        <w:contextualSpacing/>
        <w:rPr>
          <w:rFonts w:ascii="Bookman Old Style" w:hAnsi="Bookman Old Style"/>
          <w:sz w:val="20"/>
          <w:szCs w:val="20"/>
        </w:rPr>
      </w:pPr>
    </w:p>
    <w:p w:rsidR="00E914FE" w:rsidRPr="005D18E1" w:rsidRDefault="00E914FE" w:rsidP="00E914FE">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E914FE" w:rsidRPr="00972F9C" w:rsidRDefault="00E914FE" w:rsidP="00E914FE">
      <w:pPr>
        <w:tabs>
          <w:tab w:val="left" w:pos="748"/>
        </w:tabs>
        <w:spacing w:before="1"/>
        <w:jc w:val="both"/>
        <w:rPr>
          <w:rFonts w:ascii="Bookman Old Style" w:hAnsi="Bookman Old Style"/>
          <w:b/>
          <w:sz w:val="20"/>
          <w:szCs w:val="20"/>
        </w:rPr>
      </w:pPr>
    </w:p>
    <w:p w:rsidR="00E914FE" w:rsidRPr="00972F9C" w:rsidRDefault="00E914FE" w:rsidP="00E914FE">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E914FE" w:rsidRPr="00972F9C" w:rsidRDefault="00E914FE" w:rsidP="00E914FE">
      <w:pPr>
        <w:pStyle w:val="Corpodetexto"/>
        <w:spacing w:before="10"/>
        <w:ind w:right="-24"/>
        <w:rPr>
          <w:rFonts w:ascii="Bookman Old Style" w:hAnsi="Bookman Old Style"/>
          <w:b/>
          <w:sz w:val="20"/>
          <w:szCs w:val="20"/>
        </w:rPr>
      </w:pPr>
    </w:p>
    <w:p w:rsidR="00E914FE" w:rsidRPr="00972F9C" w:rsidRDefault="00E914FE" w:rsidP="00E914FE">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E914FE" w:rsidRPr="00972F9C" w:rsidRDefault="00E914FE" w:rsidP="00E914FE">
      <w:pPr>
        <w:pStyle w:val="Corpodetexto"/>
        <w:spacing w:before="10"/>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E914FE" w:rsidRPr="00972F9C" w:rsidRDefault="00E914FE" w:rsidP="00E914FE">
      <w:pPr>
        <w:pStyle w:val="Corpodetexto"/>
        <w:spacing w:before="1"/>
        <w:ind w:right="-24"/>
        <w:rPr>
          <w:rFonts w:ascii="Bookman Old Style" w:hAnsi="Bookman Old Style"/>
          <w:sz w:val="20"/>
          <w:szCs w:val="20"/>
        </w:rPr>
      </w:pPr>
    </w:p>
    <w:p w:rsidR="00E914FE" w:rsidRPr="00972F9C" w:rsidRDefault="00E914FE" w:rsidP="00E914FE">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E914FE" w:rsidRPr="00972F9C" w:rsidRDefault="00E914FE" w:rsidP="00E914FE">
      <w:pPr>
        <w:pStyle w:val="Corpodetexto"/>
        <w:spacing w:before="10"/>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E914FE" w:rsidRPr="00972F9C" w:rsidRDefault="00E914FE" w:rsidP="00E914FE">
      <w:pPr>
        <w:pStyle w:val="Corpodetexto"/>
        <w:spacing w:before="1"/>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E914FE" w:rsidRPr="00972F9C" w:rsidRDefault="00E914FE" w:rsidP="00E914FE">
      <w:pPr>
        <w:pStyle w:val="Corpodetexto"/>
        <w:spacing w:before="1"/>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E914FE" w:rsidRPr="00972F9C" w:rsidRDefault="00E914FE" w:rsidP="00E914FE">
      <w:pPr>
        <w:pStyle w:val="Corpodetexto"/>
        <w:spacing w:before="11"/>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E914FE" w:rsidRPr="00972F9C" w:rsidRDefault="00E914FE" w:rsidP="00E914FE">
      <w:pPr>
        <w:pStyle w:val="Corpodetexto"/>
        <w:spacing w:before="10"/>
        <w:ind w:right="-24"/>
        <w:rPr>
          <w:rFonts w:ascii="Bookman Old Style" w:hAnsi="Bookman Old Style"/>
          <w:sz w:val="20"/>
          <w:szCs w:val="20"/>
        </w:rPr>
      </w:pPr>
    </w:p>
    <w:p w:rsidR="00E914FE" w:rsidRPr="00972F9C" w:rsidRDefault="00E914FE" w:rsidP="00E914FE">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E914FE" w:rsidRPr="00972F9C" w:rsidRDefault="00E914FE" w:rsidP="00E914FE">
      <w:pPr>
        <w:pStyle w:val="Corpodetexto"/>
        <w:spacing w:before="1"/>
        <w:ind w:right="-24"/>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lastRenderedPageBreak/>
        <w:t>documentos;</w:t>
      </w:r>
    </w:p>
    <w:p w:rsidR="00E914FE" w:rsidRPr="00972F9C" w:rsidRDefault="00E914FE" w:rsidP="00E914F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E914FE" w:rsidRPr="00972F9C" w:rsidRDefault="00E914FE" w:rsidP="00E914F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E914FE" w:rsidRPr="00972F9C" w:rsidRDefault="00E914FE" w:rsidP="00E914F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E914FE" w:rsidRPr="00972F9C" w:rsidRDefault="00E914FE" w:rsidP="00E914F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E914FE" w:rsidRPr="00972F9C" w:rsidRDefault="00E914FE" w:rsidP="00E914FE">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E914FE" w:rsidRPr="00972F9C" w:rsidRDefault="00E914FE" w:rsidP="00E914FE">
      <w:pPr>
        <w:pStyle w:val="Corpodetexto"/>
        <w:jc w:val="both"/>
        <w:rPr>
          <w:rFonts w:ascii="Bookman Old Style" w:hAnsi="Bookman Old Style"/>
          <w:sz w:val="20"/>
          <w:szCs w:val="20"/>
        </w:rPr>
      </w:pPr>
    </w:p>
    <w:p w:rsidR="00E914FE" w:rsidRPr="00972F9C" w:rsidRDefault="00E914FE" w:rsidP="00E914FE">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E914FE" w:rsidRPr="00972F9C" w:rsidRDefault="00E914FE" w:rsidP="00E914FE">
      <w:pPr>
        <w:pStyle w:val="Corpodetexto"/>
        <w:spacing w:before="1"/>
        <w:jc w:val="both"/>
        <w:rPr>
          <w:rFonts w:ascii="Bookman Old Style" w:hAnsi="Bookman Old Style"/>
          <w:b/>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E914FE" w:rsidRPr="00972F9C" w:rsidRDefault="00E914FE" w:rsidP="00E914FE">
      <w:pPr>
        <w:spacing w:before="1"/>
        <w:jc w:val="both"/>
        <w:rPr>
          <w:rFonts w:ascii="Bookman Old Style" w:hAnsi="Bookman Old Style"/>
          <w:sz w:val="20"/>
          <w:szCs w:val="20"/>
        </w:rPr>
      </w:pPr>
    </w:p>
    <w:p w:rsidR="00E914FE" w:rsidRPr="00972F9C" w:rsidRDefault="00E914FE" w:rsidP="00E914FE">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E914FE" w:rsidRPr="00972F9C" w:rsidRDefault="00E914FE" w:rsidP="00E914FE">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E914FE" w:rsidRPr="00972F9C" w:rsidRDefault="00E914FE" w:rsidP="00E914FE">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E914FE" w:rsidRPr="00972F9C" w:rsidRDefault="00E914FE" w:rsidP="00E914FE">
      <w:pPr>
        <w:pStyle w:val="Corpodetexto"/>
        <w:spacing w:before="10"/>
        <w:jc w:val="both"/>
        <w:rPr>
          <w:rFonts w:ascii="Bookman Old Style" w:hAnsi="Bookman Old Style"/>
          <w:sz w:val="20"/>
          <w:szCs w:val="20"/>
        </w:rPr>
      </w:pPr>
    </w:p>
    <w:p w:rsidR="00E914FE" w:rsidRPr="00972F9C" w:rsidRDefault="00E914FE" w:rsidP="00E914FE">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E914FE" w:rsidRPr="00972F9C" w:rsidRDefault="00E914FE" w:rsidP="00E914FE">
      <w:pPr>
        <w:pStyle w:val="Corpodetexto"/>
        <w:spacing w:before="1"/>
        <w:jc w:val="both"/>
        <w:rPr>
          <w:rFonts w:ascii="Bookman Old Style" w:hAnsi="Bookman Old Style"/>
          <w:sz w:val="20"/>
          <w:szCs w:val="20"/>
        </w:rPr>
      </w:pP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E914FE" w:rsidRPr="00972F9C"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E914FE" w:rsidRPr="005D18E1" w:rsidRDefault="00E914FE" w:rsidP="00E914FE">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E914FE" w:rsidRPr="00972F9C" w:rsidRDefault="00E914FE" w:rsidP="00E914FE">
      <w:pPr>
        <w:pStyle w:val="Corpodetexto"/>
        <w:spacing w:before="10"/>
        <w:rPr>
          <w:rFonts w:ascii="Bookman Old Style" w:hAnsi="Bookman Old Style"/>
          <w:sz w:val="20"/>
          <w:szCs w:val="20"/>
        </w:rPr>
      </w:pPr>
    </w:p>
    <w:p w:rsidR="00E914FE" w:rsidRPr="00972F9C" w:rsidRDefault="00E914FE" w:rsidP="00E914FE">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E914FE" w:rsidRPr="00972F9C" w:rsidRDefault="00E914FE" w:rsidP="00E914FE">
      <w:pPr>
        <w:pStyle w:val="Corpodetexto"/>
        <w:spacing w:before="11"/>
        <w:rPr>
          <w:rFonts w:ascii="Bookman Old Style" w:hAnsi="Bookman Old Style"/>
          <w:b/>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E914FE" w:rsidRPr="00972F9C" w:rsidRDefault="00E914FE" w:rsidP="00E914F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E914FE" w:rsidRPr="00972F9C" w:rsidRDefault="00E914FE" w:rsidP="00E914F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 xml:space="preserve">O atraso, para efeito de cálculo da multa mencionada no subitem anterior será contado em </w:t>
      </w:r>
      <w:r w:rsidRPr="00972F9C">
        <w:rPr>
          <w:rFonts w:ascii="Bookman Old Style" w:hAnsi="Bookman Old Style"/>
          <w:sz w:val="20"/>
          <w:szCs w:val="20"/>
        </w:rPr>
        <w:lastRenderedPageBreak/>
        <w:t>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E914FE" w:rsidRPr="00972F9C" w:rsidRDefault="00E914FE" w:rsidP="00E914F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E914FE" w:rsidRPr="00972F9C" w:rsidRDefault="00E914FE" w:rsidP="00E914F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E914FE" w:rsidRPr="00972F9C" w:rsidRDefault="00E914FE" w:rsidP="00E914FE">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E914FE" w:rsidRPr="00972F9C" w:rsidRDefault="00E914FE" w:rsidP="00E914FE">
      <w:pPr>
        <w:pStyle w:val="Corpodetexto"/>
        <w:spacing w:before="9"/>
        <w:rPr>
          <w:rFonts w:ascii="Bookman Old Style" w:hAnsi="Bookman Old Style"/>
          <w:sz w:val="20"/>
          <w:szCs w:val="20"/>
        </w:rPr>
      </w:pPr>
    </w:p>
    <w:p w:rsidR="00E914FE" w:rsidRPr="00972F9C" w:rsidRDefault="00E914FE" w:rsidP="00E914FE">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E914FE" w:rsidRPr="00972F9C" w:rsidRDefault="00E914FE" w:rsidP="00E914FE">
      <w:pPr>
        <w:pStyle w:val="Corpodetexto"/>
        <w:jc w:val="both"/>
        <w:rPr>
          <w:rFonts w:ascii="Bookman Old Style" w:hAnsi="Bookman Old Style"/>
          <w:b/>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E914FE" w:rsidRPr="00972F9C" w:rsidRDefault="00E914FE" w:rsidP="00E914FE">
      <w:pPr>
        <w:pStyle w:val="Corpodetexto"/>
        <w:spacing w:before="11"/>
        <w:rPr>
          <w:rFonts w:ascii="Bookman Old Style" w:hAnsi="Bookman Old Style"/>
          <w:sz w:val="20"/>
          <w:szCs w:val="20"/>
        </w:rPr>
      </w:pPr>
    </w:p>
    <w:p w:rsidR="00E914FE" w:rsidRPr="00972F9C" w:rsidRDefault="00E914FE" w:rsidP="00E914FE">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E914FE" w:rsidRPr="00972F9C" w:rsidRDefault="00E914FE" w:rsidP="00E914FE">
      <w:pPr>
        <w:pStyle w:val="Corpodetexto"/>
        <w:rPr>
          <w:rFonts w:ascii="Bookman Old Style" w:hAnsi="Bookman Old Style"/>
          <w:b/>
          <w:sz w:val="20"/>
          <w:szCs w:val="20"/>
        </w:rPr>
      </w:pPr>
    </w:p>
    <w:p w:rsidR="00E914FE" w:rsidRPr="00972F9C" w:rsidRDefault="00E914FE" w:rsidP="00E914FE">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E914FE" w:rsidRPr="00972F9C" w:rsidRDefault="00E914FE" w:rsidP="00E914FE">
      <w:pPr>
        <w:spacing w:before="1"/>
        <w:ind w:right="-24"/>
        <w:jc w:val="both"/>
        <w:rPr>
          <w:rFonts w:ascii="Bookman Old Style" w:hAnsi="Bookman Old Style"/>
          <w:sz w:val="20"/>
          <w:szCs w:val="20"/>
        </w:rPr>
      </w:pPr>
    </w:p>
    <w:p w:rsidR="00E914FE" w:rsidRPr="00972F9C" w:rsidRDefault="00E914FE" w:rsidP="00E914F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E914FE" w:rsidRPr="00972F9C" w:rsidRDefault="00E914FE" w:rsidP="00E914F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E914FE" w:rsidRPr="00972F9C" w:rsidRDefault="00E914FE" w:rsidP="00E914F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E914FE" w:rsidRPr="00972F9C" w:rsidRDefault="00E914FE" w:rsidP="00E914FE">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E914FE" w:rsidRPr="00972F9C" w:rsidRDefault="00E914FE" w:rsidP="00E914FE">
      <w:pPr>
        <w:pStyle w:val="Corpodetexto"/>
        <w:spacing w:before="10"/>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E914FE" w:rsidRPr="00972F9C" w:rsidRDefault="00E914FE" w:rsidP="00E914FE">
      <w:pPr>
        <w:pStyle w:val="Corpodetexto"/>
        <w:spacing w:before="1"/>
        <w:ind w:right="-24"/>
        <w:rPr>
          <w:rFonts w:ascii="Bookman Old Style" w:hAnsi="Bookman Old Style"/>
          <w:sz w:val="20"/>
          <w:szCs w:val="20"/>
        </w:rPr>
      </w:pPr>
    </w:p>
    <w:p w:rsidR="00E914FE"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E914FE" w:rsidRPr="00972F9C" w:rsidRDefault="00E914FE" w:rsidP="00E914FE">
      <w:pPr>
        <w:pStyle w:val="Corpodetexto"/>
        <w:spacing w:before="11"/>
        <w:rPr>
          <w:rFonts w:ascii="Bookman Old Style" w:hAnsi="Bookman Old Style"/>
          <w:sz w:val="20"/>
          <w:szCs w:val="20"/>
        </w:rPr>
      </w:pPr>
    </w:p>
    <w:p w:rsidR="00E914FE" w:rsidRPr="00972F9C" w:rsidRDefault="00E914FE" w:rsidP="00E914FE">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E914FE" w:rsidRPr="00972F9C" w:rsidRDefault="00E914FE" w:rsidP="00E914FE">
      <w:pPr>
        <w:pStyle w:val="Corpodetexto"/>
        <w:rPr>
          <w:rFonts w:ascii="Bookman Old Style" w:hAnsi="Bookman Old Style"/>
          <w:b/>
          <w:sz w:val="20"/>
          <w:szCs w:val="20"/>
        </w:rPr>
      </w:pPr>
    </w:p>
    <w:p w:rsidR="00E914FE" w:rsidRDefault="00E914FE" w:rsidP="00E914FE">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E914FE" w:rsidRPr="00972F9C" w:rsidRDefault="00E914FE" w:rsidP="00E914FE">
      <w:pPr>
        <w:pStyle w:val="Corpodetexto"/>
        <w:spacing w:before="10"/>
        <w:rPr>
          <w:rFonts w:ascii="Bookman Old Style" w:hAnsi="Bookman Old Style"/>
          <w:sz w:val="20"/>
          <w:szCs w:val="20"/>
        </w:rPr>
      </w:pPr>
    </w:p>
    <w:p w:rsidR="00E914FE" w:rsidRPr="00972F9C" w:rsidRDefault="00E914FE" w:rsidP="00E914FE">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E914FE" w:rsidRPr="00972F9C" w:rsidRDefault="00E914FE" w:rsidP="00E914FE">
      <w:pPr>
        <w:ind w:right="649"/>
        <w:rPr>
          <w:rFonts w:ascii="Bookman Old Style" w:hAnsi="Bookman Old Style"/>
          <w:sz w:val="20"/>
          <w:szCs w:val="20"/>
        </w:rPr>
      </w:pPr>
    </w:p>
    <w:p w:rsidR="00E914FE" w:rsidRDefault="00E914FE" w:rsidP="00891170">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E914FE" w:rsidRPr="00972F9C" w:rsidRDefault="00E914FE" w:rsidP="00E914FE">
      <w:pPr>
        <w:ind w:right="649"/>
        <w:rPr>
          <w:rFonts w:ascii="Bookman Old Style" w:hAnsi="Bookman Old Style"/>
          <w:b/>
          <w:sz w:val="20"/>
          <w:szCs w:val="20"/>
        </w:rPr>
      </w:pPr>
    </w:p>
    <w:p w:rsidR="00E914FE" w:rsidRPr="00972F9C" w:rsidRDefault="00E914FE" w:rsidP="00E914FE">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E914FE" w:rsidRPr="00972F9C" w:rsidRDefault="00E914FE" w:rsidP="00E914FE">
      <w:pPr>
        <w:pStyle w:val="Corpodetexto"/>
        <w:spacing w:before="1"/>
        <w:rPr>
          <w:rFonts w:ascii="Bookman Old Style" w:hAnsi="Bookman Old Style"/>
          <w:b/>
          <w:sz w:val="20"/>
          <w:szCs w:val="20"/>
        </w:rPr>
      </w:pPr>
    </w:p>
    <w:p w:rsidR="00E914FE" w:rsidRDefault="00E914FE" w:rsidP="00891170">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E914FE" w:rsidRPr="00972F9C" w:rsidRDefault="00E914FE" w:rsidP="00E914FE">
      <w:pPr>
        <w:pStyle w:val="Corpodetexto"/>
        <w:spacing w:before="1"/>
        <w:rPr>
          <w:rFonts w:ascii="Bookman Old Style" w:hAnsi="Bookman Old Style"/>
          <w:sz w:val="20"/>
          <w:szCs w:val="20"/>
        </w:rPr>
      </w:pPr>
    </w:p>
    <w:p w:rsidR="00E914FE" w:rsidRPr="00972F9C" w:rsidRDefault="00E914FE" w:rsidP="00E914FE">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E914FE" w:rsidRPr="00972F9C" w:rsidRDefault="00E914FE" w:rsidP="00E914FE">
      <w:pPr>
        <w:pStyle w:val="Corpodetexto"/>
        <w:spacing w:before="10"/>
        <w:rPr>
          <w:rFonts w:ascii="Bookman Old Style" w:hAnsi="Bookman Old Style"/>
          <w:b/>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E914FE" w:rsidRPr="00972F9C" w:rsidRDefault="00E914FE" w:rsidP="00E914FE">
      <w:pPr>
        <w:pStyle w:val="Corpodetexto"/>
        <w:spacing w:before="1"/>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 xml:space="preserve">PARÁGRAFO PRIMEIRO - A declaração de nulidade de algum ato do procedimento somente resultará </w:t>
      </w:r>
      <w:r w:rsidRPr="00972F9C">
        <w:rPr>
          <w:rFonts w:ascii="Bookman Old Style" w:hAnsi="Bookman Old Style"/>
          <w:sz w:val="20"/>
          <w:szCs w:val="20"/>
        </w:rPr>
        <w:lastRenderedPageBreak/>
        <w:t>na nulidade dos atos que diretamente dele dependam.</w:t>
      </w:r>
    </w:p>
    <w:p w:rsidR="00E914FE" w:rsidRPr="00972F9C" w:rsidRDefault="00E914FE" w:rsidP="00E914FE">
      <w:pPr>
        <w:pStyle w:val="Corpodetexto"/>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E914FE" w:rsidRPr="00972F9C" w:rsidRDefault="00E914FE" w:rsidP="00E914FE">
      <w:pPr>
        <w:pStyle w:val="Corpodetexto"/>
        <w:spacing w:before="1"/>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E914FE" w:rsidRPr="00972F9C" w:rsidRDefault="00E914FE" w:rsidP="00E914FE">
      <w:pPr>
        <w:pStyle w:val="Corpodetexto"/>
        <w:spacing w:before="10"/>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E914FE" w:rsidRPr="00972F9C" w:rsidRDefault="00E914FE" w:rsidP="00E914FE">
      <w:pPr>
        <w:pStyle w:val="Corpodetexto"/>
        <w:spacing w:before="1"/>
        <w:ind w:right="-24"/>
        <w:jc w:val="both"/>
        <w:rPr>
          <w:rFonts w:ascii="Bookman Old Style" w:hAnsi="Bookman Old Style"/>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E914FE" w:rsidRPr="00972F9C" w:rsidRDefault="00E914FE" w:rsidP="00E914FE">
      <w:pPr>
        <w:ind w:right="-24"/>
        <w:jc w:val="both"/>
        <w:rPr>
          <w:rFonts w:ascii="Bookman Old Style" w:hAnsi="Bookman Old Style"/>
          <w:sz w:val="20"/>
          <w:szCs w:val="20"/>
        </w:rPr>
      </w:pPr>
    </w:p>
    <w:p w:rsidR="00E914FE" w:rsidRPr="00972F9C" w:rsidRDefault="00E914FE" w:rsidP="00E914FE">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E914FE" w:rsidRPr="00972F9C" w:rsidRDefault="00E914FE" w:rsidP="00E914FE">
      <w:pPr>
        <w:pStyle w:val="Corpodetexto"/>
        <w:spacing w:before="10"/>
        <w:ind w:right="-24"/>
        <w:jc w:val="both"/>
        <w:rPr>
          <w:rFonts w:ascii="Bookman Old Style" w:hAnsi="Bookman Old Style"/>
          <w:sz w:val="20"/>
          <w:szCs w:val="20"/>
        </w:rPr>
      </w:pPr>
    </w:p>
    <w:p w:rsidR="00E914FE"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E914FE" w:rsidRPr="00972F9C" w:rsidRDefault="00E914FE" w:rsidP="00E914FE">
      <w:pPr>
        <w:pStyle w:val="Corpodetexto"/>
        <w:spacing w:before="10"/>
        <w:jc w:val="both"/>
        <w:rPr>
          <w:rFonts w:ascii="Bookman Old Style" w:hAnsi="Bookman Old Style"/>
          <w:sz w:val="20"/>
          <w:szCs w:val="20"/>
        </w:rPr>
      </w:pPr>
    </w:p>
    <w:p w:rsidR="00E914FE" w:rsidRPr="00972F9C" w:rsidRDefault="00E914FE" w:rsidP="00E914FE">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E914FE" w:rsidRPr="00972F9C" w:rsidRDefault="00E914FE" w:rsidP="00E914FE">
      <w:pPr>
        <w:pStyle w:val="Corpodetexto"/>
        <w:spacing w:before="1"/>
        <w:rPr>
          <w:rFonts w:ascii="Bookman Old Style" w:hAnsi="Bookman Old Style"/>
          <w:b/>
          <w:sz w:val="20"/>
          <w:szCs w:val="20"/>
        </w:rPr>
      </w:pPr>
    </w:p>
    <w:p w:rsidR="00E914FE" w:rsidRPr="00972F9C" w:rsidRDefault="00E914FE" w:rsidP="00E914FE">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E914FE" w:rsidRPr="00972F9C" w:rsidRDefault="00E914FE" w:rsidP="00E914FE">
      <w:pPr>
        <w:pStyle w:val="Corpodetexto"/>
        <w:spacing w:before="1"/>
        <w:rPr>
          <w:rFonts w:ascii="Bookman Old Style" w:hAnsi="Bookman Old Style"/>
          <w:sz w:val="20"/>
          <w:szCs w:val="20"/>
        </w:rPr>
      </w:pPr>
    </w:p>
    <w:p w:rsidR="00E914FE" w:rsidRPr="00972F9C" w:rsidRDefault="00E914FE" w:rsidP="00E914F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E914FE" w:rsidRPr="00972F9C" w:rsidRDefault="00E914FE" w:rsidP="00E914FE">
      <w:pPr>
        <w:pStyle w:val="PargrafodaLista"/>
        <w:tabs>
          <w:tab w:val="left" w:pos="1374"/>
        </w:tabs>
        <w:ind w:left="0" w:right="-24" w:firstLine="0"/>
        <w:rPr>
          <w:rFonts w:ascii="Bookman Old Style" w:hAnsi="Bookman Old Style"/>
          <w:sz w:val="20"/>
          <w:szCs w:val="20"/>
        </w:rPr>
      </w:pPr>
    </w:p>
    <w:p w:rsidR="00E914FE" w:rsidRPr="00972F9C" w:rsidRDefault="00E914FE" w:rsidP="00E914F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E914FE" w:rsidRPr="00972F9C" w:rsidRDefault="00E914FE" w:rsidP="00E914FE">
      <w:pPr>
        <w:pStyle w:val="PargrafodaLista"/>
        <w:ind w:left="0" w:firstLine="0"/>
        <w:rPr>
          <w:rFonts w:ascii="Bookman Old Style" w:hAnsi="Bookman Old Style"/>
          <w:sz w:val="20"/>
          <w:szCs w:val="20"/>
        </w:rPr>
      </w:pPr>
    </w:p>
    <w:p w:rsidR="00E914FE" w:rsidRPr="00972F9C" w:rsidRDefault="00E914FE" w:rsidP="00E914F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E914FE" w:rsidRPr="00972F9C" w:rsidRDefault="00E914FE" w:rsidP="00E914FE">
      <w:pPr>
        <w:pStyle w:val="PargrafodaLista"/>
        <w:ind w:left="0" w:firstLine="0"/>
        <w:rPr>
          <w:rFonts w:ascii="Bookman Old Style" w:hAnsi="Bookman Old Style"/>
          <w:sz w:val="20"/>
          <w:szCs w:val="20"/>
        </w:rPr>
      </w:pPr>
    </w:p>
    <w:p w:rsidR="00E914FE" w:rsidRPr="00972F9C" w:rsidRDefault="00E914FE" w:rsidP="00E914FE">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E914FE" w:rsidRPr="00972F9C" w:rsidRDefault="00E914FE" w:rsidP="00E914FE">
      <w:pPr>
        <w:pStyle w:val="PargrafodaLista"/>
        <w:ind w:left="0" w:firstLine="0"/>
        <w:rPr>
          <w:rFonts w:ascii="Bookman Old Style" w:hAnsi="Bookman Old Style"/>
          <w:sz w:val="20"/>
          <w:szCs w:val="20"/>
        </w:rPr>
      </w:pPr>
    </w:p>
    <w:p w:rsidR="00E914FE" w:rsidRPr="00972F9C" w:rsidRDefault="00E914FE" w:rsidP="00E914FE">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E914FE" w:rsidRPr="00972F9C" w:rsidRDefault="00E914FE" w:rsidP="00E914FE">
      <w:pPr>
        <w:shd w:val="clear" w:color="auto" w:fill="FFFFFF"/>
        <w:adjustRightInd w:val="0"/>
        <w:jc w:val="both"/>
        <w:rPr>
          <w:rFonts w:ascii="Bookman Old Style" w:hAnsi="Bookman Old Style" w:cs="Bookman Old Style"/>
          <w:sz w:val="20"/>
          <w:szCs w:val="20"/>
          <w:lang w:val="pt-BR" w:eastAsia="pt-BR"/>
        </w:rPr>
      </w:pPr>
    </w:p>
    <w:p w:rsidR="00E914FE" w:rsidRDefault="00E914FE" w:rsidP="00E914FE">
      <w:pPr>
        <w:pStyle w:val="Corpodetexto"/>
        <w:spacing w:before="1"/>
        <w:jc w:val="both"/>
        <w:rPr>
          <w:rFonts w:ascii="Bookman Old Style" w:hAnsi="Bookman Old Style"/>
          <w:sz w:val="20"/>
          <w:szCs w:val="20"/>
        </w:rPr>
      </w:pPr>
      <w:r w:rsidRPr="00972F9C">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w:t>
      </w:r>
      <w:r w:rsidRPr="00972F9C">
        <w:rPr>
          <w:rFonts w:ascii="Bookman Old Style" w:hAnsi="Bookman Old Style"/>
          <w:sz w:val="20"/>
          <w:szCs w:val="20"/>
        </w:rPr>
        <w:lastRenderedPageBreak/>
        <w:t>administradores e colaboradores ajam da mesma forma.</w:t>
      </w:r>
    </w:p>
    <w:p w:rsidR="00E914FE" w:rsidRPr="00972F9C" w:rsidRDefault="00E914FE" w:rsidP="00E914FE">
      <w:pPr>
        <w:pStyle w:val="Corpodetexto"/>
        <w:spacing w:before="2"/>
        <w:rPr>
          <w:rFonts w:ascii="Bookman Old Style" w:hAnsi="Bookman Old Style"/>
          <w:sz w:val="20"/>
          <w:szCs w:val="20"/>
        </w:rPr>
      </w:pPr>
    </w:p>
    <w:p w:rsidR="00E914FE" w:rsidRPr="00972F9C" w:rsidRDefault="00E914FE" w:rsidP="00E914FE">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E914FE" w:rsidRPr="00972F9C" w:rsidRDefault="00E914FE" w:rsidP="00E914FE">
      <w:pPr>
        <w:pStyle w:val="Corpodetexto"/>
        <w:spacing w:before="10"/>
        <w:rPr>
          <w:rFonts w:ascii="Bookman Old Style" w:hAnsi="Bookman Old Style"/>
          <w:b/>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E914FE" w:rsidRPr="00972F9C" w:rsidRDefault="00E914FE" w:rsidP="00E914FE">
      <w:pPr>
        <w:pStyle w:val="Corpodetexto"/>
        <w:spacing w:before="1"/>
        <w:ind w:right="-24"/>
        <w:rPr>
          <w:rFonts w:ascii="Bookman Old Style" w:hAnsi="Bookman Old Style"/>
          <w:sz w:val="20"/>
          <w:szCs w:val="20"/>
        </w:rPr>
      </w:pPr>
    </w:p>
    <w:p w:rsidR="00E914FE" w:rsidRPr="008B2846" w:rsidRDefault="00E914FE" w:rsidP="00E914FE">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E914FE" w:rsidRPr="00972F9C" w:rsidRDefault="00E914FE" w:rsidP="00E914FE">
      <w:pPr>
        <w:pStyle w:val="Corpodetexto"/>
        <w:spacing w:before="1"/>
        <w:rPr>
          <w:rFonts w:ascii="Bookman Old Style" w:hAnsi="Bookman Old Style"/>
          <w:b/>
          <w:sz w:val="20"/>
          <w:szCs w:val="20"/>
        </w:rPr>
      </w:pPr>
    </w:p>
    <w:p w:rsidR="00E914FE" w:rsidRPr="00972F9C" w:rsidRDefault="00E914FE" w:rsidP="00E914FE">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E914FE" w:rsidRPr="00972F9C" w:rsidRDefault="00E914FE" w:rsidP="00E914FE">
      <w:pPr>
        <w:pStyle w:val="Corpodetexto"/>
        <w:spacing w:before="10"/>
        <w:rPr>
          <w:rFonts w:ascii="Bookman Old Style" w:hAnsi="Bookman Old Style"/>
          <w:b/>
          <w:sz w:val="20"/>
          <w:szCs w:val="20"/>
        </w:rPr>
      </w:pPr>
    </w:p>
    <w:p w:rsidR="00E914FE" w:rsidRPr="00972F9C" w:rsidRDefault="00E914FE" w:rsidP="00E914FE">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E914FE" w:rsidRPr="00972F9C" w:rsidRDefault="00E914FE" w:rsidP="00E914FE">
      <w:pPr>
        <w:ind w:right="-24"/>
        <w:rPr>
          <w:rFonts w:ascii="Bookman Old Style" w:hAnsi="Bookman Old Style"/>
          <w:sz w:val="20"/>
          <w:szCs w:val="20"/>
        </w:rPr>
      </w:pPr>
    </w:p>
    <w:p w:rsidR="00E914FE" w:rsidRPr="00972F9C" w:rsidRDefault="00E914FE" w:rsidP="00E914FE">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E914FE" w:rsidRDefault="00E914FE" w:rsidP="00E914FE">
      <w:pPr>
        <w:ind w:right="-24"/>
        <w:rPr>
          <w:rFonts w:ascii="Bookman Old Style" w:hAnsi="Bookman Old Style"/>
          <w:sz w:val="20"/>
          <w:szCs w:val="20"/>
        </w:rPr>
      </w:pPr>
    </w:p>
    <w:p w:rsidR="00E914FE" w:rsidRDefault="00E914FE" w:rsidP="00E914FE">
      <w:pPr>
        <w:ind w:right="-24"/>
        <w:rPr>
          <w:rFonts w:ascii="Bookman Old Style" w:hAnsi="Bookman Old Style"/>
          <w:sz w:val="20"/>
          <w:szCs w:val="20"/>
        </w:rPr>
      </w:pPr>
    </w:p>
    <w:p w:rsidR="00E914FE" w:rsidRDefault="00E914FE" w:rsidP="00E914FE">
      <w:pPr>
        <w:ind w:right="-24"/>
        <w:rPr>
          <w:rFonts w:ascii="Bookman Old Style" w:hAnsi="Bookman Old Style"/>
          <w:sz w:val="20"/>
          <w:szCs w:val="20"/>
        </w:rPr>
      </w:pPr>
    </w:p>
    <w:p w:rsidR="00E914FE" w:rsidRPr="00972F9C" w:rsidRDefault="00E914FE" w:rsidP="00E914FE">
      <w:pPr>
        <w:ind w:right="-24"/>
        <w:rPr>
          <w:rFonts w:ascii="Bookman Old Style" w:hAnsi="Bookman Old Style"/>
          <w:sz w:val="20"/>
          <w:szCs w:val="20"/>
        </w:rPr>
      </w:pPr>
    </w:p>
    <w:p w:rsidR="00E914FE" w:rsidRPr="00972F9C" w:rsidRDefault="00E914FE" w:rsidP="00E914FE">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E914FE" w:rsidRPr="00051D17" w:rsidRDefault="00E914FE" w:rsidP="00E914FE">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E914FE" w:rsidRPr="00051D17" w:rsidRDefault="00E914FE" w:rsidP="00E914FE">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E914FE" w:rsidRPr="00051D17" w:rsidRDefault="00E914FE"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914FE" w:rsidRDefault="00E914FE"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914FE" w:rsidRDefault="00E914FE"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914FE" w:rsidRPr="00051D17" w:rsidRDefault="00E914FE"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914FE" w:rsidRDefault="00E914FE"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91170" w:rsidRPr="00051D17" w:rsidRDefault="00891170"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E914FE" w:rsidRPr="00051D17" w:rsidRDefault="00E914FE" w:rsidP="00E914F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914FE" w:rsidRPr="00051D17" w:rsidRDefault="00E914FE" w:rsidP="00E914FE">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891170" w:rsidRPr="00891170" w:rsidRDefault="00891170" w:rsidP="0089117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891170">
        <w:rPr>
          <w:rFonts w:ascii="Bookman Old Style" w:eastAsiaTheme="minorHAnsi" w:hAnsi="Bookman Old Style" w:cs="Bookman Old Style"/>
          <w:b/>
          <w:bCs/>
          <w:sz w:val="20"/>
          <w:szCs w:val="20"/>
          <w:lang w:val="x-none"/>
        </w:rPr>
        <w:t>COMERCIAL TXV COMERCIO E SERVICO LTDA</w:t>
      </w:r>
    </w:p>
    <w:p w:rsidR="00891170" w:rsidRPr="00891170" w:rsidRDefault="00891170" w:rsidP="00891170">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891170">
        <w:rPr>
          <w:rFonts w:ascii="Bookman Old Style" w:eastAsiaTheme="minorHAnsi" w:hAnsi="Bookman Old Style" w:cs="Bookman Old Style"/>
          <w:sz w:val="20"/>
          <w:szCs w:val="20"/>
          <w:lang w:val="x-none"/>
        </w:rPr>
        <w:t>CNPJ Nº: 22.906.038/0001-60</w:t>
      </w:r>
    </w:p>
    <w:p w:rsidR="00891170" w:rsidRPr="00891170" w:rsidRDefault="00891170" w:rsidP="0089117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891170">
        <w:rPr>
          <w:rFonts w:ascii="Bookman Old Style" w:eastAsiaTheme="minorHAnsi" w:hAnsi="Bookman Old Style" w:cs="Bookman Old Style"/>
          <w:b/>
          <w:bCs/>
          <w:sz w:val="20"/>
          <w:szCs w:val="20"/>
          <w:lang w:val="x-none"/>
        </w:rPr>
        <w:t>GABRIEL TEIXEIRA VIANA</w:t>
      </w:r>
    </w:p>
    <w:p w:rsidR="00E914FE" w:rsidRDefault="00891170" w:rsidP="00891170">
      <w:pPr>
        <w:widowControl/>
        <w:adjustRightInd w:val="0"/>
        <w:jc w:val="center"/>
        <w:rPr>
          <w:rFonts w:ascii="Bookman Old Style" w:eastAsiaTheme="minorHAnsi" w:hAnsi="Bookman Old Style" w:cs="Bookman Old Style"/>
          <w:sz w:val="20"/>
          <w:szCs w:val="20"/>
          <w:lang w:val="x-none"/>
        </w:rPr>
      </w:pPr>
      <w:r w:rsidRPr="00891170">
        <w:rPr>
          <w:rFonts w:ascii="Bookman Old Style" w:eastAsiaTheme="minorHAnsi" w:hAnsi="Bookman Old Style" w:cs="Bookman Old Style"/>
          <w:sz w:val="20"/>
          <w:szCs w:val="20"/>
          <w:lang w:val="x-none"/>
        </w:rPr>
        <w:t>CPF Nº: 082.361.706-83</w:t>
      </w:r>
    </w:p>
    <w:p w:rsidR="00891170" w:rsidRPr="00051D17" w:rsidRDefault="00891170" w:rsidP="00891170">
      <w:pPr>
        <w:widowControl/>
        <w:adjustRightInd w:val="0"/>
        <w:jc w:val="center"/>
        <w:rPr>
          <w:rFonts w:ascii="Bookman Old Style" w:eastAsiaTheme="minorHAnsi" w:hAnsi="Bookman Old Style" w:cs="Bookman Old Style"/>
          <w:sz w:val="20"/>
          <w:szCs w:val="20"/>
          <w:lang w:val="x-none"/>
        </w:rPr>
      </w:pPr>
    </w:p>
    <w:p w:rsidR="00E914FE" w:rsidRPr="00051D17" w:rsidRDefault="00E914FE" w:rsidP="00E914FE">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E914FE" w:rsidRDefault="00E914FE" w:rsidP="00E914FE">
      <w:pPr>
        <w:widowControl/>
        <w:adjustRightInd w:val="0"/>
        <w:jc w:val="center"/>
        <w:rPr>
          <w:rFonts w:ascii="Bookman Old Style" w:eastAsiaTheme="minorHAnsi" w:hAnsi="Bookman Old Style" w:cs="Bookman Old Style"/>
          <w:sz w:val="20"/>
          <w:szCs w:val="20"/>
          <w:lang w:val="x-none"/>
        </w:rPr>
      </w:pPr>
    </w:p>
    <w:p w:rsidR="00E914FE" w:rsidRDefault="00E914FE" w:rsidP="00E914FE">
      <w:pPr>
        <w:widowControl/>
        <w:adjustRightInd w:val="0"/>
        <w:jc w:val="center"/>
        <w:rPr>
          <w:rFonts w:ascii="Bookman Old Style" w:eastAsiaTheme="minorHAnsi" w:hAnsi="Bookman Old Style" w:cs="Bookman Old Style"/>
          <w:sz w:val="20"/>
          <w:szCs w:val="20"/>
          <w:lang w:val="x-none"/>
        </w:rPr>
      </w:pPr>
    </w:p>
    <w:p w:rsidR="00E914FE" w:rsidRPr="00051D17" w:rsidRDefault="00E914FE" w:rsidP="00E914FE">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E914FE" w:rsidRPr="00051D17" w:rsidRDefault="00E914FE" w:rsidP="00E914FE">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E914FE" w:rsidRPr="00051D17" w:rsidRDefault="00E914FE" w:rsidP="00E914FE">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E914FE" w:rsidRPr="00051D17" w:rsidRDefault="00E914FE" w:rsidP="00E914FE">
      <w:pPr>
        <w:widowControl/>
        <w:adjustRightInd w:val="0"/>
        <w:jc w:val="center"/>
        <w:rPr>
          <w:rFonts w:ascii="Bookman Old Style" w:eastAsiaTheme="minorHAnsi" w:hAnsi="Bookman Old Style" w:cs="Bookman Old Style"/>
          <w:sz w:val="20"/>
          <w:szCs w:val="20"/>
          <w:lang w:val="x-none"/>
        </w:rPr>
      </w:pPr>
    </w:p>
    <w:p w:rsidR="00E914FE" w:rsidRDefault="00E914FE" w:rsidP="00E914FE">
      <w:pPr>
        <w:widowControl/>
        <w:adjustRightInd w:val="0"/>
        <w:jc w:val="center"/>
        <w:rPr>
          <w:rFonts w:ascii="Calibri" w:eastAsiaTheme="minorHAnsi" w:hAnsi="Calibri" w:cs="Calibri"/>
          <w:lang w:val="x-none"/>
        </w:rPr>
      </w:pPr>
    </w:p>
    <w:p w:rsidR="00E914FE" w:rsidRPr="00051D17" w:rsidRDefault="00E914FE" w:rsidP="00E914FE">
      <w:pPr>
        <w:widowControl/>
        <w:adjustRightInd w:val="0"/>
        <w:jc w:val="center"/>
        <w:rPr>
          <w:rFonts w:ascii="Calibri" w:eastAsiaTheme="minorHAnsi" w:hAnsi="Calibri" w:cs="Calibri"/>
          <w:lang w:val="x-none"/>
        </w:rPr>
      </w:pPr>
    </w:p>
    <w:p w:rsidR="00E914FE" w:rsidRPr="00051D17" w:rsidRDefault="00E914FE" w:rsidP="00E914FE">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E914FE" w:rsidRPr="00051D17" w:rsidRDefault="00E914FE" w:rsidP="00E914FE">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E914FE" w:rsidRPr="005D18E1" w:rsidRDefault="00E914FE" w:rsidP="00E914FE">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6B0418" w:rsidRDefault="006B0418"/>
    <w:sectPr w:rsidR="006B0418"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891170">
    <w:pPr>
      <w:pStyle w:val="Rodap"/>
    </w:pPr>
  </w:p>
  <w:p w:rsidR="00AE6FB3" w:rsidRDefault="00891170">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6" w:rsidRDefault="00891170"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67374EF1" wp14:editId="4FDC6A6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2846" w:rsidRDefault="00891170" w:rsidP="00316640">
    <w:pPr>
      <w:jc w:val="center"/>
      <w:rPr>
        <w:rFonts w:ascii="Bookman Old Style" w:hAnsi="Bookman Old Style" w:cs="Arial"/>
        <w:szCs w:val="20"/>
      </w:rPr>
    </w:pPr>
    <w:r>
      <w:rPr>
        <w:rFonts w:ascii="Bookman Old Style" w:hAnsi="Bookman Old Style" w:cs="Arial"/>
        <w:szCs w:val="20"/>
      </w:rPr>
      <w:t>ESTADO DO PARANÁ</w:t>
    </w:r>
  </w:p>
  <w:p w:rsidR="008B2846" w:rsidRDefault="00891170"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2846" w:rsidRDefault="00891170"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B2846" w:rsidRDefault="00891170"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891170"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FE"/>
    <w:rsid w:val="006B0418"/>
    <w:rsid w:val="00891170"/>
    <w:rsid w:val="00B46C8F"/>
    <w:rsid w:val="00D82845"/>
    <w:rsid w:val="00E91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61796-45FE-4ADD-9783-755765F0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F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E914FE"/>
    <w:pPr>
      <w:ind w:left="593" w:right="793"/>
      <w:outlineLvl w:val="0"/>
    </w:pPr>
    <w:rPr>
      <w:b/>
      <w:bCs/>
      <w:sz w:val="24"/>
      <w:szCs w:val="24"/>
    </w:rPr>
  </w:style>
  <w:style w:type="paragraph" w:styleId="Ttulo2">
    <w:name w:val="heading 2"/>
    <w:basedOn w:val="Normal"/>
    <w:link w:val="Ttulo2Char"/>
    <w:uiPriority w:val="1"/>
    <w:unhideWhenUsed/>
    <w:qFormat/>
    <w:rsid w:val="00E914FE"/>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914F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E914F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E914FE"/>
  </w:style>
  <w:style w:type="character" w:customStyle="1" w:styleId="CorpodetextoChar">
    <w:name w:val="Corpo de texto Char"/>
    <w:basedOn w:val="Fontepargpadro"/>
    <w:link w:val="Corpodetexto"/>
    <w:uiPriority w:val="1"/>
    <w:rsid w:val="00E914FE"/>
    <w:rPr>
      <w:rFonts w:ascii="Times New Roman" w:eastAsia="Times New Roman" w:hAnsi="Times New Roman" w:cs="Times New Roman"/>
      <w:lang w:val="pt-PT"/>
    </w:rPr>
  </w:style>
  <w:style w:type="paragraph" w:customStyle="1" w:styleId="ParagraphStyle">
    <w:name w:val="Paragraph Style"/>
    <w:rsid w:val="00E914F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E914FE"/>
    <w:pPr>
      <w:tabs>
        <w:tab w:val="center" w:pos="4252"/>
        <w:tab w:val="right" w:pos="8504"/>
      </w:tabs>
    </w:pPr>
  </w:style>
  <w:style w:type="character" w:customStyle="1" w:styleId="CabealhoChar">
    <w:name w:val="Cabeçalho Char"/>
    <w:basedOn w:val="Fontepargpadro"/>
    <w:link w:val="Cabealho"/>
    <w:uiPriority w:val="99"/>
    <w:rsid w:val="00E914FE"/>
    <w:rPr>
      <w:rFonts w:ascii="Times New Roman" w:eastAsia="Times New Roman" w:hAnsi="Times New Roman" w:cs="Times New Roman"/>
      <w:lang w:val="pt-PT"/>
    </w:rPr>
  </w:style>
  <w:style w:type="paragraph" w:styleId="Rodap">
    <w:name w:val="footer"/>
    <w:basedOn w:val="Normal"/>
    <w:link w:val="RodapChar"/>
    <w:uiPriority w:val="99"/>
    <w:unhideWhenUsed/>
    <w:rsid w:val="00E914FE"/>
    <w:pPr>
      <w:tabs>
        <w:tab w:val="center" w:pos="4252"/>
        <w:tab w:val="right" w:pos="8504"/>
      </w:tabs>
    </w:pPr>
  </w:style>
  <w:style w:type="character" w:customStyle="1" w:styleId="RodapChar">
    <w:name w:val="Rodapé Char"/>
    <w:basedOn w:val="Fontepargpadro"/>
    <w:link w:val="Rodap"/>
    <w:uiPriority w:val="99"/>
    <w:rsid w:val="00E914FE"/>
    <w:rPr>
      <w:rFonts w:ascii="Times New Roman" w:eastAsia="Times New Roman" w:hAnsi="Times New Roman" w:cs="Times New Roman"/>
      <w:lang w:val="pt-PT"/>
    </w:rPr>
  </w:style>
  <w:style w:type="character" w:styleId="Hyperlink">
    <w:name w:val="Hyperlink"/>
    <w:basedOn w:val="Fontepargpadro"/>
    <w:uiPriority w:val="99"/>
    <w:unhideWhenUsed/>
    <w:rsid w:val="00E914FE"/>
    <w:rPr>
      <w:color w:val="0563C1" w:themeColor="hyperlink"/>
      <w:u w:val="single"/>
    </w:rPr>
  </w:style>
  <w:style w:type="paragraph" w:styleId="PargrafodaLista">
    <w:name w:val="List Paragraph"/>
    <w:basedOn w:val="Normal"/>
    <w:uiPriority w:val="34"/>
    <w:qFormat/>
    <w:rsid w:val="00E914FE"/>
    <w:pPr>
      <w:ind w:left="1302" w:hanging="709"/>
      <w:jc w:val="both"/>
    </w:pPr>
  </w:style>
  <w:style w:type="table" w:styleId="Tabelacomgrade">
    <w:name w:val="Table Grid"/>
    <w:basedOn w:val="Tabelanormal"/>
    <w:uiPriority w:val="39"/>
    <w:rsid w:val="00E914F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E914F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E914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14FE"/>
    <w:pPr>
      <w:jc w:val="center"/>
    </w:pPr>
  </w:style>
  <w:style w:type="paragraph" w:customStyle="1" w:styleId="Default">
    <w:name w:val="Default"/>
    <w:rsid w:val="00E914F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E914FE"/>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E914FE"/>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E914FE"/>
    <w:rPr>
      <w:rFonts w:ascii="Segoe UI" w:eastAsiaTheme="minorEastAsia" w:hAnsi="Segoe UI" w:cs="Segoe UI"/>
      <w:sz w:val="18"/>
      <w:szCs w:val="18"/>
      <w:lang w:eastAsia="pt-BR"/>
    </w:rPr>
  </w:style>
  <w:style w:type="character" w:customStyle="1" w:styleId="Sobrescrito">
    <w:name w:val="Sobrescrito"/>
    <w:uiPriority w:val="99"/>
    <w:rsid w:val="00E914FE"/>
    <w:rPr>
      <w:position w:val="8"/>
      <w:sz w:val="16"/>
      <w:szCs w:val="16"/>
    </w:rPr>
  </w:style>
  <w:style w:type="character" w:customStyle="1" w:styleId="Subscrito">
    <w:name w:val="Subscrito"/>
    <w:uiPriority w:val="99"/>
    <w:rsid w:val="00E914FE"/>
    <w:rPr>
      <w:position w:val="-8"/>
      <w:sz w:val="16"/>
      <w:szCs w:val="16"/>
    </w:rPr>
  </w:style>
  <w:style w:type="character" w:customStyle="1" w:styleId="Tag">
    <w:name w:val="Tag"/>
    <w:uiPriority w:val="99"/>
    <w:rsid w:val="00E914FE"/>
    <w:rPr>
      <w:sz w:val="20"/>
      <w:szCs w:val="20"/>
      <w:shd w:val="clear" w:color="auto" w:fill="FFFFFF"/>
    </w:rPr>
  </w:style>
  <w:style w:type="numbering" w:customStyle="1" w:styleId="Semlista1">
    <w:name w:val="Sem lista1"/>
    <w:next w:val="Semlista"/>
    <w:uiPriority w:val="99"/>
    <w:semiHidden/>
    <w:unhideWhenUsed/>
    <w:rsid w:val="00E914FE"/>
  </w:style>
  <w:style w:type="table" w:customStyle="1" w:styleId="Tabelacomgrade1">
    <w:name w:val="Tabela com grade1"/>
    <w:basedOn w:val="Tabelanormal"/>
    <w:next w:val="Tabelacomgrade"/>
    <w:uiPriority w:val="59"/>
    <w:rsid w:val="00E9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914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E914FE"/>
    <w:rPr>
      <w:rFonts w:ascii="Segoe UI" w:hAnsi="Segoe UI" w:cs="Segoe UI"/>
      <w:sz w:val="18"/>
      <w:szCs w:val="18"/>
    </w:rPr>
  </w:style>
  <w:style w:type="numbering" w:customStyle="1" w:styleId="Semlista2">
    <w:name w:val="Sem lista2"/>
    <w:next w:val="Semlista"/>
    <w:uiPriority w:val="99"/>
    <w:semiHidden/>
    <w:unhideWhenUsed/>
    <w:rsid w:val="00E914FE"/>
  </w:style>
  <w:style w:type="paragraph" w:customStyle="1" w:styleId="Nivel01">
    <w:name w:val="Nivel 01"/>
    <w:basedOn w:val="Ttulo1"/>
    <w:next w:val="Normal"/>
    <w:qFormat/>
    <w:rsid w:val="00E914FE"/>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E914FE"/>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E914FE"/>
    <w:rPr>
      <w:rFonts w:ascii="Arial" w:hAnsi="Arial" w:cs="Arial"/>
      <w:color w:val="000000"/>
      <w:lang w:eastAsia="pt-BR"/>
    </w:rPr>
  </w:style>
  <w:style w:type="paragraph" w:customStyle="1" w:styleId="Nivel3">
    <w:name w:val="Nivel 3"/>
    <w:basedOn w:val="Normal"/>
    <w:link w:val="Nivel3Char"/>
    <w:uiPriority w:val="99"/>
    <w:qFormat/>
    <w:rsid w:val="00E914FE"/>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E914FE"/>
    <w:pPr>
      <w:numPr>
        <w:ilvl w:val="3"/>
      </w:numPr>
      <w:tabs>
        <w:tab w:val="num" w:pos="360"/>
      </w:tabs>
      <w:ind w:left="851" w:firstLine="0"/>
    </w:pPr>
    <w:rPr>
      <w:color w:val="auto"/>
    </w:rPr>
  </w:style>
  <w:style w:type="paragraph" w:customStyle="1" w:styleId="Nivel5">
    <w:name w:val="Nivel 5"/>
    <w:basedOn w:val="Nivel4"/>
    <w:uiPriority w:val="99"/>
    <w:qFormat/>
    <w:rsid w:val="00E914FE"/>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3768</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2023-08-22T14:05:00Z</dcterms:created>
  <dcterms:modified xsi:type="dcterms:W3CDTF">2023-08-22T14:33:00Z</dcterms:modified>
</cp:coreProperties>
</file>