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EC0CD8" w:rsidRPr="00EC0CD8" w:rsidRDefault="00727138" w:rsidP="008A2942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C0CD8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  <w:r w:rsidR="00557A31" w:rsidRPr="00EC0CD8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: </w:t>
      </w:r>
    </w:p>
    <w:p w:rsidR="00DE366C" w:rsidRPr="00EC0CD8" w:rsidRDefault="00EC0CD8" w:rsidP="00EC0CD8">
      <w:pPr>
        <w:pStyle w:val="PargrafodaLista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spacing w:before="1" w:after="0" w:line="240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C0CD8">
        <w:rPr>
          <w:rFonts w:ascii="Bookman Old Style" w:hAnsi="Bookman Old Style"/>
          <w:sz w:val="20"/>
          <w:szCs w:val="20"/>
        </w:rPr>
        <w:t xml:space="preserve">Contratação de empresa para a prestação de serviços de lavagem e higienização dos veículos e máquinas </w:t>
      </w:r>
      <w:r w:rsidRPr="00EC0CD8">
        <w:rPr>
          <w:rFonts w:ascii="Bookman Old Style" w:hAnsi="Bookman Old Style"/>
          <w:sz w:val="20"/>
          <w:szCs w:val="20"/>
        </w:rPr>
        <w:t>pertencentes a frota municipal, Conforme CHAMAMENTO 007/2022.</w:t>
      </w:r>
    </w:p>
    <w:p w:rsidR="00EC0CD8" w:rsidRPr="00EC0CD8" w:rsidRDefault="00EC0CD8" w:rsidP="00EC0CD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DE366C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EC0CD8" w:rsidRDefault="00EC0CD8" w:rsidP="00EC0CD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14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1"/>
        <w:gridCol w:w="1348"/>
        <w:gridCol w:w="3655"/>
        <w:gridCol w:w="967"/>
        <w:gridCol w:w="793"/>
        <w:gridCol w:w="775"/>
        <w:gridCol w:w="1181"/>
      </w:tblGrid>
      <w:tr w:rsidR="00EC0CD8" w:rsidRPr="00EC0CD8" w:rsidTr="00EC0CD8">
        <w:trPr>
          <w:jc w:val="center"/>
        </w:trPr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Lote: 1 - Lote 001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AMBULÂNCIA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Secagem e passar pretinho nos pneus;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75,82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37.910,00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CAMINHÕES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250,00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166,63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41.563,00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CAMIONETES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Secagem e passar pretinho nos pneus;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57,00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5.700,00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18555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KOMBI E VANS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Secagem e passar pretinho nos pneus;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400,00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74,15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29.660,00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18556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MAQUINÁS PESADAS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218,50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43.700,00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18557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MICRO ÔNIBUS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500,00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140,25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70.125,00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18558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ÔNIBUS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300,00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175,09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52.527,00</w:t>
            </w:r>
          </w:p>
        </w:tc>
      </w:tr>
      <w:tr w:rsidR="00EC0CD8" w:rsidRPr="00EC0CD8" w:rsidTr="00EC0CD8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18559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LAVAGEM COMPLETA DE VEÍCULOS LEVES  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com ducha com aplicação de produto;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externa com secagem;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da parte interna com acabamento e aspiração de resíduos;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Limpeza de painéis e outras partes internas em forma detalhada;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Lavagem de carpe e tapetes;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- Secagem e passar pretinho nos pneus;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1.500,00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41,93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62.895,00</w:t>
            </w:r>
          </w:p>
        </w:tc>
      </w:tr>
      <w:tr w:rsidR="00EC0CD8" w:rsidRPr="00EC0CD8" w:rsidTr="00EC0CD8">
        <w:trPr>
          <w:jc w:val="center"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C0CD8">
              <w:rPr>
                <w:rFonts w:ascii="Bookman Old Style" w:hAnsi="Bookman Old Style" w:cs="Arial"/>
                <w:sz w:val="16"/>
                <w:szCs w:val="16"/>
              </w:rPr>
              <w:t>344.080,00</w:t>
            </w:r>
          </w:p>
          <w:p w:rsidR="00EC0CD8" w:rsidRPr="00EC0CD8" w:rsidRDefault="00EC0CD8" w:rsidP="00EC0CD8">
            <w:pPr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</w:tr>
    </w:tbl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60441" w:rsidRDefault="00C60441" w:rsidP="00C60441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EC0CD8" w:rsidRPr="00F36595" w:rsidRDefault="00C60441" w:rsidP="00EC0CD8">
      <w:pPr>
        <w:jc w:val="both"/>
        <w:rPr>
          <w:rFonts w:ascii="Bookman Old Style" w:hAnsi="Bookman Old Style"/>
          <w:sz w:val="20"/>
        </w:rPr>
      </w:pPr>
      <w:r>
        <w:tab/>
      </w:r>
      <w:r w:rsidR="00EC0CD8" w:rsidRPr="00F36595">
        <w:rPr>
          <w:rFonts w:ascii="Bookman Old Style" w:hAnsi="Bookman Old Style"/>
          <w:sz w:val="20"/>
        </w:rPr>
        <w:t>A presente licitação visa atender ás necessidades das secretarias municipais de forma a manter a frota em perfeitas condições de tráfego, oferecendo segurança, limpeza e comodidade aos servidores e munícipes, mantendo a regularidade nas atividades da municipalidade.</w:t>
      </w:r>
    </w:p>
    <w:p w:rsidR="00C60441" w:rsidRPr="00C60441" w:rsidRDefault="00C60441" w:rsidP="00EC0CD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C912B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ALEX GOTARDI</w:t>
      </w:r>
    </w:p>
    <w:p w:rsidR="00B75DFF" w:rsidRDefault="00EC0CD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7" w:history="1">
        <w:r w:rsidR="00C912B2" w:rsidRPr="003D372D">
          <w:rPr>
            <w:rStyle w:val="Hyperlink"/>
          </w:rPr>
          <w:t>alexgotardi93@gmail.com</w:t>
        </w:r>
      </w:hyperlink>
      <w:r w:rsidR="00C912B2">
        <w:tab/>
      </w:r>
      <w:hyperlink r:id="rId8" w:history="1"/>
    </w:p>
    <w:p w:rsidR="00B75DFF" w:rsidRPr="004E3B57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C912B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991102186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A fiscalização de que trata este item não exclui nem reduz a responsabilidade do fornecedor, ainda que resultem de condições técnicas, vícios redibitórios ou emprego de </w:t>
      </w: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lastRenderedPageBreak/>
        <w:t>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557A31" w:rsidRP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 w:rsidR="00C93A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270B09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98081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Administração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EC0CD8" w:rsidRPr="00F96E2A" w:rsidRDefault="0095465A" w:rsidP="00EC0CD8">
      <w:pPr>
        <w:pStyle w:val="Corpodetexto"/>
        <w:numPr>
          <w:ilvl w:val="1"/>
          <w:numId w:val="5"/>
        </w:numPr>
        <w:spacing w:before="10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EC0CD8">
        <w:rPr>
          <w:rFonts w:ascii="Bookman Old Style" w:hAnsi="Bookman Old Style" w:cs="Arial"/>
          <w:sz w:val="20"/>
          <w:szCs w:val="20"/>
          <w:lang w:eastAsia="pt-BR"/>
        </w:rPr>
        <w:t xml:space="preserve"> O valor estimado (global) da presente </w:t>
      </w:r>
      <w:r w:rsidRPr="00EC0CD8">
        <w:rPr>
          <w:rFonts w:ascii="Bookman Old Style" w:hAnsi="Bookman Old Style" w:cs="Arial"/>
          <w:color w:val="000000" w:themeColor="text1"/>
          <w:sz w:val="20"/>
          <w:szCs w:val="20"/>
          <w:lang w:eastAsia="pt-BR"/>
        </w:rPr>
        <w:t xml:space="preserve">contratação é de </w:t>
      </w:r>
      <w:r w:rsidR="00EC0CD8" w:rsidRPr="00606272">
        <w:rPr>
          <w:rFonts w:ascii="Bookman Old Style" w:hAnsi="Bookman Old Style"/>
          <w:b/>
          <w:w w:val="95"/>
          <w:sz w:val="20"/>
          <w:szCs w:val="20"/>
        </w:rPr>
        <w:t xml:space="preserve">R$ </w:t>
      </w:r>
      <w:r w:rsidR="00EC0CD8" w:rsidRPr="00F96E2A">
        <w:rPr>
          <w:rFonts w:ascii="Bookman Old Style" w:hAnsi="Bookman Old Style"/>
          <w:b/>
          <w:bCs/>
          <w:sz w:val="20"/>
          <w:szCs w:val="20"/>
        </w:rPr>
        <w:t>344.080,00(Trezentos e quarenta e quatro mil, e oitenta reais).</w:t>
      </w:r>
    </w:p>
    <w:p w:rsidR="0095465A" w:rsidRPr="00EC0CD8" w:rsidRDefault="0095465A" w:rsidP="00EC0CD8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bookmarkStart w:id="0" w:name="_GoBack"/>
      <w:bookmarkEnd w:id="0"/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321D23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C93A91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270B09" w:rsidRPr="00321D23" w:rsidRDefault="00270B0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E1149A" w:rsidRDefault="00487F7B" w:rsidP="00557A31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EC0CD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21 de novembro</w:t>
      </w:r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E1149A" w:rsidRDefault="00E1149A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EC0CD8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2.25pt">
            <v:imagedata r:id="rId9" o:title="Alex"/>
          </v:shape>
        </w:pict>
      </w:r>
    </w:p>
    <w:p w:rsidR="00E1149A" w:rsidRDefault="00C912B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ALEX GOTARDI</w:t>
      </w:r>
    </w:p>
    <w:p w:rsidR="0013187B" w:rsidRPr="00321D23" w:rsidRDefault="00E1149A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Secretário de Administração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72713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B" w:rsidRDefault="00F8273B" w:rsidP="00727138">
      <w:pPr>
        <w:spacing w:after="0" w:line="240" w:lineRule="auto"/>
      </w:pPr>
      <w:r>
        <w:separator/>
      </w:r>
    </w:p>
  </w:endnote>
  <w:end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B" w:rsidRDefault="00F8273B" w:rsidP="00727138">
      <w:pPr>
        <w:spacing w:after="0" w:line="240" w:lineRule="auto"/>
      </w:pPr>
      <w:r>
        <w:separator/>
      </w:r>
    </w:p>
  </w:footnote>
  <w:foot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D8" w:rsidRDefault="00EC0CD8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EC0CD8" w:rsidRDefault="00EC0CD8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865845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6D633F14"/>
    <w:multiLevelType w:val="multilevel"/>
    <w:tmpl w:val="E648D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270B09"/>
    <w:rsid w:val="00321D23"/>
    <w:rsid w:val="004436E4"/>
    <w:rsid w:val="00487F7B"/>
    <w:rsid w:val="004E3B57"/>
    <w:rsid w:val="00554C50"/>
    <w:rsid w:val="00557A31"/>
    <w:rsid w:val="005C1930"/>
    <w:rsid w:val="00676C14"/>
    <w:rsid w:val="006B0418"/>
    <w:rsid w:val="00727138"/>
    <w:rsid w:val="007D19EB"/>
    <w:rsid w:val="00817573"/>
    <w:rsid w:val="0095465A"/>
    <w:rsid w:val="00954740"/>
    <w:rsid w:val="00980810"/>
    <w:rsid w:val="009E013F"/>
    <w:rsid w:val="00B13884"/>
    <w:rsid w:val="00B36B18"/>
    <w:rsid w:val="00B54584"/>
    <w:rsid w:val="00B75DFF"/>
    <w:rsid w:val="00C106D4"/>
    <w:rsid w:val="00C60441"/>
    <w:rsid w:val="00C912B2"/>
    <w:rsid w:val="00C93A91"/>
    <w:rsid w:val="00CC63E1"/>
    <w:rsid w:val="00CF1288"/>
    <w:rsid w:val="00D94E96"/>
    <w:rsid w:val="00DE366C"/>
    <w:rsid w:val="00E1149A"/>
    <w:rsid w:val="00EC0CD8"/>
    <w:rsid w:val="00F8273B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C0DFCDE"/>
  <w15:docId w15:val="{FD91F610-132F-4976-89A8-1F3B9EE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0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0CD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gotardi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16</cp:revision>
  <cp:lastPrinted>2022-03-02T16:30:00Z</cp:lastPrinted>
  <dcterms:created xsi:type="dcterms:W3CDTF">2022-03-02T12:47:00Z</dcterms:created>
  <dcterms:modified xsi:type="dcterms:W3CDTF">2022-11-21T13:50:00Z</dcterms:modified>
</cp:coreProperties>
</file>