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5" w:rsidRDefault="00937375" w:rsidP="00937375">
      <w:pPr>
        <w:pStyle w:val="TextosemFormatao"/>
        <w:ind w:left="2835" w:hanging="2552"/>
        <w:jc w:val="both"/>
        <w:rPr>
          <w:rFonts w:ascii="Bookman Old Style" w:hAnsi="Bookman Old Style" w:cs="Arial"/>
          <w:sz w:val="24"/>
          <w:szCs w:val="24"/>
        </w:rPr>
      </w:pPr>
    </w:p>
    <w:p w:rsidR="00937375" w:rsidRDefault="00937375" w:rsidP="00937375">
      <w:pPr>
        <w:pStyle w:val="TextosemFormatao"/>
        <w:ind w:left="2835" w:hanging="2552"/>
        <w:jc w:val="both"/>
        <w:rPr>
          <w:rFonts w:ascii="Bookman Old Style" w:hAnsi="Bookman Old Style" w:cs="Arial"/>
          <w:sz w:val="24"/>
          <w:szCs w:val="24"/>
        </w:rPr>
      </w:pPr>
    </w:p>
    <w:p w:rsidR="00937375" w:rsidRPr="00ED6560" w:rsidRDefault="00B21EC2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b/>
          <w:sz w:val="22"/>
          <w:szCs w:val="22"/>
        </w:rPr>
      </w:pPr>
      <w:r w:rsidRPr="00ED6560">
        <w:rPr>
          <w:rFonts w:ascii="Bookman Old Style" w:hAnsi="Bookman Old Style" w:cs="Arial"/>
          <w:b/>
          <w:sz w:val="22"/>
          <w:szCs w:val="22"/>
        </w:rPr>
        <w:t>AVISO DE ANULAÇÃO DE PUBLICAÇÃO E SEQUENCIA DO PROCESSO</w:t>
      </w:r>
    </w:p>
    <w:p w:rsidR="00B21EC2" w:rsidRPr="00ED6560" w:rsidRDefault="00B21EC2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B21EC2" w:rsidRPr="00ED6560" w:rsidRDefault="00B21EC2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b/>
          <w:sz w:val="22"/>
          <w:szCs w:val="22"/>
        </w:rPr>
      </w:pPr>
      <w:r w:rsidRPr="00ED6560">
        <w:rPr>
          <w:rFonts w:ascii="Bookman Old Style" w:hAnsi="Bookman Old Style" w:cs="Arial"/>
          <w:b/>
          <w:sz w:val="22"/>
          <w:szCs w:val="22"/>
        </w:rPr>
        <w:t>LICITAÇÃO Nº 003/2016</w:t>
      </w:r>
    </w:p>
    <w:p w:rsidR="00B21EC2" w:rsidRPr="00ED6560" w:rsidRDefault="00B21EC2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b/>
          <w:sz w:val="22"/>
          <w:szCs w:val="22"/>
        </w:rPr>
      </w:pPr>
      <w:r w:rsidRPr="00ED6560">
        <w:rPr>
          <w:rFonts w:ascii="Bookman Old Style" w:hAnsi="Bookman Old Style" w:cs="Arial"/>
          <w:b/>
          <w:sz w:val="22"/>
          <w:szCs w:val="22"/>
        </w:rPr>
        <w:t xml:space="preserve">MODALIDADE: CONCORRÊNCIA </w:t>
      </w:r>
    </w:p>
    <w:p w:rsidR="00B21EC2" w:rsidRPr="00ED6560" w:rsidRDefault="00B21EC2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b/>
          <w:sz w:val="22"/>
          <w:szCs w:val="22"/>
        </w:rPr>
      </w:pPr>
      <w:r w:rsidRPr="00ED6560">
        <w:rPr>
          <w:rFonts w:ascii="Bookman Old Style" w:hAnsi="Bookman Old Style" w:cs="Arial"/>
          <w:b/>
          <w:sz w:val="22"/>
          <w:szCs w:val="22"/>
        </w:rPr>
        <w:t>TIPO: MELHOR OFERTA</w:t>
      </w:r>
    </w:p>
    <w:p w:rsidR="00B375E4" w:rsidRPr="00ED6560" w:rsidRDefault="00B375E4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sz w:val="22"/>
          <w:szCs w:val="22"/>
        </w:rPr>
      </w:pPr>
    </w:p>
    <w:p w:rsidR="00B375E4" w:rsidRPr="00ED6560" w:rsidRDefault="00B375E4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sz w:val="22"/>
          <w:szCs w:val="22"/>
        </w:rPr>
      </w:pPr>
    </w:p>
    <w:p w:rsidR="00B375E4" w:rsidRPr="00ED6560" w:rsidRDefault="00B375E4" w:rsidP="00B375E4">
      <w:pPr>
        <w:pStyle w:val="ParagraphStyle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ED6560"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RICARDO ANTONIO ORTIÑA, e a Comissão de Licitação, designada pela Portaria nº 19.361/2016, no uso de suas atribuições legais, faz saber e TORNA PÚBLICO aos interessados, que a publicação da anulação constante no DIOEMS e no JORNAL TRIBUNA, em data de 06/12/2016,</w:t>
      </w:r>
      <w:proofErr w:type="gramStart"/>
      <w:r w:rsidRPr="00ED6560"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gramEnd"/>
      <w:r w:rsidRPr="00ED6560">
        <w:rPr>
          <w:rFonts w:ascii="Bookman Old Style" w:hAnsi="Bookman Old Style" w:cs="Bookman Old Style"/>
          <w:sz w:val="22"/>
          <w:szCs w:val="22"/>
        </w:rPr>
        <w:t>da Licitação na Modalidade CONCORRENCIA, TIPO MELHOR OFERTA, de nº 003/2016, torna-se sem efeito</w:t>
      </w:r>
      <w:r w:rsidR="0059310A">
        <w:rPr>
          <w:rFonts w:ascii="Bookman Old Style" w:hAnsi="Bookman Old Style" w:cs="Bookman Old Style"/>
          <w:sz w:val="22"/>
          <w:szCs w:val="22"/>
        </w:rPr>
        <w:t xml:space="preserve">. Uma fez que por decisão da 5ª Câmara </w:t>
      </w:r>
      <w:proofErr w:type="spellStart"/>
      <w:r w:rsidR="0059310A">
        <w:rPr>
          <w:rFonts w:ascii="Bookman Old Style" w:hAnsi="Bookman Old Style" w:cs="Bookman Old Style"/>
          <w:sz w:val="22"/>
          <w:szCs w:val="22"/>
        </w:rPr>
        <w:t>Civel</w:t>
      </w:r>
      <w:proofErr w:type="spellEnd"/>
      <w:r w:rsidR="0059310A">
        <w:rPr>
          <w:rFonts w:ascii="Bookman Old Style" w:hAnsi="Bookman Old Style" w:cs="Bookman Old Style"/>
          <w:sz w:val="22"/>
          <w:szCs w:val="22"/>
        </w:rPr>
        <w:t xml:space="preserve"> do Tribunal de Justiça do Estado do Paraná, no</w:t>
      </w:r>
      <w:proofErr w:type="gramStart"/>
      <w:r w:rsidRPr="00ED6560"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gramEnd"/>
      <w:r w:rsidRPr="00ED6560">
        <w:rPr>
          <w:rFonts w:ascii="Bookman Old Style" w:hAnsi="Bookman Old Style" w:cs="Bookman Old Style"/>
          <w:sz w:val="22"/>
          <w:szCs w:val="22"/>
        </w:rPr>
        <w:t xml:space="preserve">agravo de instrumento nº 1621256-5, </w:t>
      </w:r>
      <w:r w:rsidR="0059310A">
        <w:rPr>
          <w:rFonts w:ascii="Bookman Old Style" w:hAnsi="Bookman Old Style" w:cs="Bookman Old Style"/>
          <w:sz w:val="22"/>
          <w:szCs w:val="22"/>
        </w:rPr>
        <w:t>concedeu a antecipação de tutela que autoriza a realização do processo de licitação</w:t>
      </w:r>
      <w:r w:rsidRPr="00ED6560">
        <w:rPr>
          <w:rFonts w:ascii="Bookman Old Style" w:hAnsi="Bookman Old Style" w:cs="Bookman Old Style"/>
          <w:sz w:val="22"/>
          <w:szCs w:val="22"/>
        </w:rPr>
        <w:t xml:space="preserve">, </w:t>
      </w:r>
      <w:r w:rsidR="006B2E5E">
        <w:rPr>
          <w:rFonts w:ascii="Bookman Old Style" w:hAnsi="Bookman Old Style" w:cs="Bookman Old Style"/>
          <w:sz w:val="22"/>
          <w:szCs w:val="22"/>
          <w:u w:val="single"/>
        </w:rPr>
        <w:t xml:space="preserve">mantendo assim </w:t>
      </w:r>
      <w:r w:rsidRPr="00ED6560">
        <w:rPr>
          <w:rFonts w:ascii="Bookman Old Style" w:hAnsi="Bookman Old Style" w:cs="Bookman Old Style"/>
          <w:sz w:val="22"/>
          <w:szCs w:val="22"/>
          <w:u w:val="single"/>
        </w:rPr>
        <w:t xml:space="preserve">a mesma data para sua abertura, dia 13/12/2016 as </w:t>
      </w:r>
      <w:r w:rsidR="00B21EC2" w:rsidRPr="00ED6560">
        <w:rPr>
          <w:rFonts w:ascii="Bookman Old Style" w:hAnsi="Bookman Old Style" w:cs="Bookman Old Style"/>
          <w:sz w:val="22"/>
          <w:szCs w:val="22"/>
          <w:u w:val="single"/>
        </w:rPr>
        <w:t>09:00 horas</w:t>
      </w:r>
      <w:r w:rsidRPr="00ED6560">
        <w:rPr>
          <w:rFonts w:ascii="Bookman Old Style" w:hAnsi="Bookman Old Style" w:cs="Bookman Old Style"/>
          <w:sz w:val="22"/>
          <w:szCs w:val="22"/>
          <w:u w:val="single"/>
        </w:rPr>
        <w:t>.</w:t>
      </w:r>
    </w:p>
    <w:p w:rsidR="00B375E4" w:rsidRPr="00ED6560" w:rsidRDefault="00B375E4" w:rsidP="00B375E4">
      <w:pPr>
        <w:pStyle w:val="ParagraphStyle"/>
        <w:jc w:val="both"/>
        <w:rPr>
          <w:rFonts w:ascii="Bookman Old Style" w:hAnsi="Bookman Old Style" w:cs="Bookman Old Style"/>
          <w:color w:val="0000FF"/>
          <w:sz w:val="22"/>
          <w:szCs w:val="22"/>
          <w:u w:val="single"/>
        </w:rPr>
      </w:pPr>
    </w:p>
    <w:p w:rsidR="00B375E4" w:rsidRPr="00ED6560" w:rsidRDefault="00B375E4" w:rsidP="00B375E4">
      <w:pPr>
        <w:pStyle w:val="TextosemFormatao"/>
        <w:ind w:left="2835" w:hanging="2552"/>
        <w:jc w:val="center"/>
        <w:rPr>
          <w:rFonts w:ascii="Bookman Old Style" w:hAnsi="Bookman Old Style" w:cs="Arial"/>
          <w:sz w:val="22"/>
          <w:szCs w:val="22"/>
        </w:rPr>
      </w:pPr>
    </w:p>
    <w:p w:rsidR="00937375" w:rsidRPr="00ED6560" w:rsidRDefault="00ED6560" w:rsidP="00937375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ED6560">
        <w:rPr>
          <w:rFonts w:ascii="Bookman Old Style" w:hAnsi="Bookman Old Style" w:cs="Arial"/>
          <w:sz w:val="22"/>
          <w:szCs w:val="22"/>
        </w:rPr>
        <w:t>Santo Antonio do Sudoeste, em 07 de dezembro de 2016.</w:t>
      </w:r>
    </w:p>
    <w:p w:rsidR="00937375" w:rsidRPr="00ED6560" w:rsidRDefault="00937375" w:rsidP="00937375">
      <w:pPr>
        <w:pStyle w:val="Corpodetexto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937375" w:rsidRPr="00ED6560" w:rsidRDefault="00937375" w:rsidP="00937375">
      <w:pPr>
        <w:pStyle w:val="TextosemFormatao"/>
        <w:ind w:left="2552" w:hanging="2552"/>
        <w:jc w:val="both"/>
        <w:rPr>
          <w:rFonts w:ascii="Bookman Old Style" w:hAnsi="Bookman Old Style"/>
          <w:sz w:val="22"/>
          <w:szCs w:val="22"/>
        </w:rPr>
      </w:pPr>
      <w:r w:rsidRPr="00ED6560">
        <w:rPr>
          <w:rFonts w:ascii="Bookman Old Style" w:hAnsi="Bookman Old Style" w:cs="Arial"/>
          <w:sz w:val="22"/>
          <w:szCs w:val="22"/>
        </w:rPr>
        <w:t xml:space="preserve">                                           </w:t>
      </w:r>
    </w:p>
    <w:p w:rsidR="00937375" w:rsidRPr="00ED6560" w:rsidRDefault="00EE2C98" w:rsidP="00937375">
      <w:pPr>
        <w:pStyle w:val="TextosemFormatao"/>
        <w:jc w:val="center"/>
        <w:rPr>
          <w:rFonts w:ascii="Bookman Old Style" w:hAnsi="Bookman Old Style"/>
          <w:sz w:val="22"/>
          <w:szCs w:val="22"/>
        </w:rPr>
      </w:pPr>
      <w:r w:rsidRPr="00ED6560">
        <w:rPr>
          <w:rFonts w:ascii="Bookman Old Style" w:hAnsi="Bookman Old Style"/>
          <w:sz w:val="22"/>
          <w:szCs w:val="22"/>
        </w:rPr>
        <w:t>RICARDO ANTONIO ORTINÃ</w:t>
      </w:r>
    </w:p>
    <w:p w:rsidR="00937375" w:rsidRPr="00ED6560" w:rsidRDefault="00EE2C98" w:rsidP="00937375">
      <w:pPr>
        <w:pStyle w:val="TextosemFormatao"/>
        <w:jc w:val="center"/>
        <w:rPr>
          <w:rFonts w:ascii="Bookman Old Style" w:hAnsi="Bookman Old Style"/>
          <w:sz w:val="22"/>
          <w:szCs w:val="22"/>
        </w:rPr>
      </w:pPr>
      <w:r w:rsidRPr="00ED6560">
        <w:rPr>
          <w:rFonts w:ascii="Bookman Old Style" w:hAnsi="Bookman Old Style"/>
          <w:sz w:val="22"/>
          <w:szCs w:val="22"/>
        </w:rPr>
        <w:t>Prefeito Municipal</w:t>
      </w:r>
    </w:p>
    <w:p w:rsidR="00937375" w:rsidRPr="00ED6560" w:rsidRDefault="00937375" w:rsidP="00937375">
      <w:pPr>
        <w:pStyle w:val="TextosemFormatao"/>
        <w:jc w:val="center"/>
        <w:rPr>
          <w:rFonts w:ascii="Bookman Old Style" w:hAnsi="Bookman Old Style"/>
          <w:sz w:val="22"/>
          <w:szCs w:val="22"/>
        </w:rPr>
      </w:pPr>
    </w:p>
    <w:p w:rsidR="00937375" w:rsidRDefault="00937375" w:rsidP="00937375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37375" w:rsidRDefault="00937375" w:rsidP="00937375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37375" w:rsidRDefault="00937375" w:rsidP="00937375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524BA2" w:rsidRDefault="00524BA2"/>
    <w:sectPr w:rsidR="00524BA2" w:rsidSect="00EE2C9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0A" w:rsidRDefault="0059310A" w:rsidP="00937375">
      <w:pPr>
        <w:spacing w:after="0" w:line="240" w:lineRule="auto"/>
      </w:pPr>
      <w:r>
        <w:separator/>
      </w:r>
    </w:p>
  </w:endnote>
  <w:endnote w:type="continuationSeparator" w:id="0">
    <w:p w:rsidR="0059310A" w:rsidRDefault="0059310A" w:rsidP="009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0A" w:rsidRDefault="0059310A" w:rsidP="00937375">
      <w:pPr>
        <w:spacing w:after="0" w:line="240" w:lineRule="auto"/>
      </w:pPr>
      <w:r>
        <w:separator/>
      </w:r>
    </w:p>
  </w:footnote>
  <w:footnote w:type="continuationSeparator" w:id="0">
    <w:p w:rsidR="0059310A" w:rsidRDefault="0059310A" w:rsidP="0093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0A" w:rsidRDefault="0059310A" w:rsidP="00B375E4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F2F1856" wp14:editId="5CC56F03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9310A" w:rsidRPr="0000397B" w:rsidRDefault="0059310A" w:rsidP="00B375E4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59310A" w:rsidRPr="0000397B" w:rsidRDefault="0059310A" w:rsidP="00B375E4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59310A" w:rsidRDefault="0059310A" w:rsidP="00B375E4">
    <w:pPr>
      <w:pStyle w:val="Cabealho"/>
    </w:pPr>
  </w:p>
  <w:p w:rsidR="0059310A" w:rsidRDefault="00593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5"/>
    <w:rsid w:val="000446B7"/>
    <w:rsid w:val="00524BA2"/>
    <w:rsid w:val="0059310A"/>
    <w:rsid w:val="005F6112"/>
    <w:rsid w:val="006B2E5E"/>
    <w:rsid w:val="006F184C"/>
    <w:rsid w:val="00937375"/>
    <w:rsid w:val="00B21EC2"/>
    <w:rsid w:val="00B375E4"/>
    <w:rsid w:val="00D70EDF"/>
    <w:rsid w:val="00ED6560"/>
    <w:rsid w:val="00E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7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7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37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3737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375"/>
  </w:style>
  <w:style w:type="paragraph" w:styleId="Rodap">
    <w:name w:val="footer"/>
    <w:basedOn w:val="Normal"/>
    <w:link w:val="RodapChar"/>
    <w:uiPriority w:val="99"/>
    <w:unhideWhenUsed/>
    <w:rsid w:val="0093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375"/>
  </w:style>
  <w:style w:type="paragraph" w:customStyle="1" w:styleId="ParagraphStyle">
    <w:name w:val="Paragraph Style"/>
    <w:rsid w:val="00B3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37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7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37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3737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375"/>
  </w:style>
  <w:style w:type="paragraph" w:styleId="Rodap">
    <w:name w:val="footer"/>
    <w:basedOn w:val="Normal"/>
    <w:link w:val="RodapChar"/>
    <w:uiPriority w:val="99"/>
    <w:unhideWhenUsed/>
    <w:rsid w:val="0093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375"/>
  </w:style>
  <w:style w:type="paragraph" w:customStyle="1" w:styleId="ParagraphStyle">
    <w:name w:val="Paragraph Style"/>
    <w:rsid w:val="00B3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Licitacao1</cp:lastModifiedBy>
  <cp:revision>3</cp:revision>
  <cp:lastPrinted>2016-12-07T17:11:00Z</cp:lastPrinted>
  <dcterms:created xsi:type="dcterms:W3CDTF">2016-12-07T17:11:00Z</dcterms:created>
  <dcterms:modified xsi:type="dcterms:W3CDTF">2016-12-07T17:45:00Z</dcterms:modified>
</cp:coreProperties>
</file>